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F9B" w:rsidRDefault="00C33F9B">
      <w:pPr>
        <w:pStyle w:val="Heading2"/>
      </w:pPr>
      <w:bookmarkStart w:id="0" w:name="_GoBack"/>
      <w:bookmarkEnd w:id="0"/>
      <w:r>
        <w:t>PART 1</w:t>
      </w:r>
      <w:r>
        <w:tab/>
        <w:t>GENERAL</w:t>
      </w:r>
    </w:p>
    <w:p w:rsidR="00C33F9B" w:rsidRDefault="00C33F9B">
      <w:pPr>
        <w:pStyle w:val="SPECText2"/>
        <w:spacing w:after="120"/>
        <w:jc w:val="both"/>
        <w:rPr>
          <w:rFonts w:ascii="Arial" w:hAnsi="Arial" w:cs="Arial"/>
        </w:rPr>
      </w:pPr>
      <w:r>
        <w:rPr>
          <w:rFonts w:ascii="Arial" w:hAnsi="Arial" w:cs="Arial"/>
        </w:rPr>
        <w:t>SUMMARY</w:t>
      </w:r>
    </w:p>
    <w:p w:rsidR="00C33F9B" w:rsidRPr="003F0947" w:rsidRDefault="003F0947" w:rsidP="003F0947">
      <w:pPr>
        <w:pStyle w:val="SPECText3"/>
        <w:spacing w:before="120" w:after="120"/>
        <w:jc w:val="both"/>
        <w:rPr>
          <w:rFonts w:ascii="Arial" w:hAnsi="Arial" w:cs="Arial"/>
        </w:rPr>
      </w:pPr>
      <w:r>
        <w:rPr>
          <w:rFonts w:ascii="Arial" w:hAnsi="Arial" w:cs="Arial"/>
        </w:rPr>
        <w:t>This s</w:t>
      </w:r>
      <w:r w:rsidR="002348DB">
        <w:rPr>
          <w:rFonts w:ascii="Arial" w:hAnsi="Arial" w:cs="Arial"/>
        </w:rPr>
        <w:t>ection i</w:t>
      </w:r>
      <w:r w:rsidRPr="003F0947">
        <w:rPr>
          <w:rFonts w:ascii="Arial" w:hAnsi="Arial" w:cs="Arial"/>
        </w:rPr>
        <w:t>ncludes</w:t>
      </w:r>
      <w:r>
        <w:rPr>
          <w:rFonts w:ascii="Arial" w:hAnsi="Arial" w:cs="Arial"/>
        </w:rPr>
        <w:t xml:space="preserve"> </w:t>
      </w:r>
      <w:r w:rsidR="00C33F9B" w:rsidRPr="003F0947">
        <w:rPr>
          <w:rFonts w:ascii="Arial" w:hAnsi="Arial" w:cs="Arial"/>
        </w:rPr>
        <w:t>condensing hot water boiler(s)</w:t>
      </w:r>
      <w:r>
        <w:rPr>
          <w:rFonts w:ascii="Arial" w:hAnsi="Arial" w:cs="Arial"/>
        </w:rPr>
        <w:t xml:space="preserve"> for indoor space-heating application</w:t>
      </w:r>
      <w:r w:rsidR="00C33F9B" w:rsidRPr="003F0947">
        <w:rPr>
          <w:rFonts w:ascii="Arial" w:hAnsi="Arial" w:cs="Arial"/>
        </w:rPr>
        <w:t>.</w:t>
      </w:r>
    </w:p>
    <w:p w:rsidR="00C33F9B" w:rsidRDefault="00C33F9B">
      <w:pPr>
        <w:pStyle w:val="SPECText2"/>
        <w:spacing w:after="120"/>
        <w:jc w:val="both"/>
        <w:rPr>
          <w:rFonts w:ascii="Arial" w:hAnsi="Arial" w:cs="Arial"/>
        </w:rPr>
      </w:pPr>
      <w:r>
        <w:rPr>
          <w:rFonts w:ascii="Arial" w:hAnsi="Arial" w:cs="Arial"/>
        </w:rPr>
        <w:t>REFERENCES</w:t>
      </w:r>
    </w:p>
    <w:p w:rsidR="00C33F9B" w:rsidRDefault="00C33F9B">
      <w:pPr>
        <w:pStyle w:val="SPECText3"/>
        <w:spacing w:before="120" w:after="120"/>
        <w:jc w:val="both"/>
        <w:rPr>
          <w:rFonts w:ascii="Arial" w:hAnsi="Arial" w:cs="Arial"/>
        </w:rPr>
      </w:pPr>
      <w:bookmarkStart w:id="1" w:name="_begin_"/>
      <w:bookmarkStart w:id="2" w:name="_start_"/>
      <w:bookmarkEnd w:id="1"/>
      <w:bookmarkEnd w:id="2"/>
      <w:r>
        <w:rPr>
          <w:rFonts w:ascii="Arial" w:hAnsi="Arial" w:cs="Arial"/>
        </w:rPr>
        <w:t>Underwriters Laboratories:</w:t>
      </w:r>
    </w:p>
    <w:p w:rsidR="00C33F9B" w:rsidRDefault="00C33F9B">
      <w:pPr>
        <w:pStyle w:val="SPECText4"/>
        <w:spacing w:before="120" w:after="120"/>
        <w:jc w:val="both"/>
        <w:rPr>
          <w:rFonts w:ascii="Arial" w:hAnsi="Arial" w:cs="Arial"/>
        </w:rPr>
      </w:pPr>
      <w:r>
        <w:rPr>
          <w:rFonts w:ascii="Arial" w:hAnsi="Arial" w:cs="Arial"/>
        </w:rPr>
        <w:t>UL 795</w:t>
      </w:r>
      <w:r w:rsidR="003F0947">
        <w:rPr>
          <w:rFonts w:ascii="Arial" w:hAnsi="Arial" w:cs="Arial"/>
        </w:rPr>
        <w:t>:</w:t>
      </w:r>
      <w:r>
        <w:rPr>
          <w:rFonts w:ascii="Arial" w:hAnsi="Arial" w:cs="Arial"/>
        </w:rPr>
        <w:t xml:space="preserve"> Commercial-Industrial Gas Heating Equipment.</w:t>
      </w:r>
    </w:p>
    <w:p w:rsidR="00C33F9B" w:rsidRDefault="00C33F9B">
      <w:pPr>
        <w:pStyle w:val="SPECText3"/>
        <w:spacing w:before="120" w:after="120"/>
        <w:jc w:val="both"/>
        <w:rPr>
          <w:rFonts w:ascii="Arial" w:hAnsi="Arial" w:cs="Arial"/>
        </w:rPr>
      </w:pPr>
      <w:r>
        <w:rPr>
          <w:rFonts w:ascii="Arial" w:hAnsi="Arial" w:cs="Arial"/>
        </w:rPr>
        <w:t>American Society of Mechanical Engineers:</w:t>
      </w:r>
    </w:p>
    <w:p w:rsidR="00C33F9B" w:rsidRDefault="00C33F9B">
      <w:pPr>
        <w:pStyle w:val="SPECText4"/>
        <w:spacing w:before="120" w:after="120"/>
        <w:jc w:val="both"/>
        <w:rPr>
          <w:rFonts w:ascii="Arial" w:hAnsi="Arial" w:cs="Arial"/>
        </w:rPr>
      </w:pPr>
      <w:r>
        <w:rPr>
          <w:rFonts w:ascii="Arial" w:hAnsi="Arial" w:cs="Arial"/>
        </w:rPr>
        <w:t>ASME Section IV</w:t>
      </w:r>
      <w:r w:rsidR="003F0947">
        <w:rPr>
          <w:rFonts w:ascii="Arial" w:hAnsi="Arial" w:cs="Arial"/>
        </w:rPr>
        <w:t>:</w:t>
      </w:r>
      <w:r>
        <w:rPr>
          <w:rFonts w:ascii="Arial" w:hAnsi="Arial" w:cs="Arial"/>
        </w:rPr>
        <w:t xml:space="preserve"> Boiler and Pressure Vessel Code - Heating Boilers</w:t>
      </w:r>
    </w:p>
    <w:p w:rsidR="00C33F9B" w:rsidRDefault="00C33F9B">
      <w:pPr>
        <w:pStyle w:val="SPECText4"/>
        <w:spacing w:before="120" w:after="120"/>
        <w:jc w:val="both"/>
        <w:rPr>
          <w:rFonts w:ascii="Arial" w:hAnsi="Arial" w:cs="Arial"/>
        </w:rPr>
      </w:pPr>
      <w:r>
        <w:rPr>
          <w:rFonts w:ascii="Arial" w:hAnsi="Arial" w:cs="Arial"/>
        </w:rPr>
        <w:t>ASME CSD-1</w:t>
      </w:r>
      <w:r w:rsidR="003F0947">
        <w:rPr>
          <w:rFonts w:ascii="Arial" w:hAnsi="Arial" w:cs="Arial"/>
        </w:rPr>
        <w:t>:</w:t>
      </w:r>
      <w:r>
        <w:rPr>
          <w:rFonts w:ascii="Arial" w:hAnsi="Arial" w:cs="Arial"/>
        </w:rPr>
        <w:t xml:space="preserve"> Controls and Safety Devices for Automatically Fired Boilers</w:t>
      </w:r>
    </w:p>
    <w:p w:rsidR="00C33F9B" w:rsidRDefault="00C33F9B">
      <w:pPr>
        <w:pStyle w:val="SPECText3"/>
        <w:spacing w:before="120" w:after="120"/>
        <w:jc w:val="both"/>
        <w:rPr>
          <w:rFonts w:ascii="Arial" w:hAnsi="Arial" w:cs="Arial"/>
        </w:rPr>
      </w:pPr>
      <w:r>
        <w:rPr>
          <w:rFonts w:ascii="Arial" w:hAnsi="Arial" w:cs="Arial"/>
          <w:color w:val="000000"/>
          <w:lang w:val="en"/>
        </w:rPr>
        <w:t>American Society of Heating, Refrigeration and Air Conditioning Engineers</w:t>
      </w:r>
      <w:r w:rsidR="003F0947">
        <w:rPr>
          <w:rFonts w:ascii="Arial" w:hAnsi="Arial" w:cs="Arial"/>
          <w:color w:val="000000"/>
          <w:lang w:val="en"/>
        </w:rPr>
        <w:t>:</w:t>
      </w:r>
    </w:p>
    <w:p w:rsidR="00C33F9B" w:rsidRDefault="00C33F9B">
      <w:pPr>
        <w:pStyle w:val="SPECText4"/>
        <w:rPr>
          <w:rFonts w:ascii="Arial" w:hAnsi="Arial" w:cs="Arial"/>
        </w:rPr>
      </w:pPr>
      <w:r w:rsidRPr="00843851">
        <w:rPr>
          <w:rFonts w:ascii="Arial" w:hAnsi="Arial" w:cs="Arial"/>
        </w:rPr>
        <w:t>ASHRAE: Standard 90.1 Energy Standard for Buildings</w:t>
      </w:r>
    </w:p>
    <w:p w:rsidR="004233A9" w:rsidRPr="004233A9" w:rsidRDefault="004233A9" w:rsidP="004233A9">
      <w:pPr>
        <w:pStyle w:val="SPECText3"/>
        <w:spacing w:after="120"/>
        <w:rPr>
          <w:rFonts w:ascii="Arial" w:hAnsi="Arial" w:cs="Arial"/>
        </w:rPr>
      </w:pPr>
      <w:r w:rsidRPr="004233A9">
        <w:rPr>
          <w:rFonts w:ascii="Arial" w:hAnsi="Arial" w:cs="Arial"/>
        </w:rPr>
        <w:t>American National Standards Institute</w:t>
      </w:r>
    </w:p>
    <w:p w:rsidR="004233A9" w:rsidRPr="004233A9" w:rsidRDefault="004233A9" w:rsidP="004233A9">
      <w:pPr>
        <w:pStyle w:val="SPECText4"/>
        <w:rPr>
          <w:rFonts w:ascii="Arial" w:hAnsi="Arial" w:cs="Arial"/>
        </w:rPr>
      </w:pPr>
      <w:r w:rsidRPr="004233A9">
        <w:rPr>
          <w:rFonts w:ascii="Arial" w:hAnsi="Arial" w:cs="Arial"/>
        </w:rPr>
        <w:t>ANSI Z21.13: Gas Fired Low Pressure Steam and Hot Water Boilers</w:t>
      </w:r>
    </w:p>
    <w:p w:rsidR="00843851" w:rsidRPr="00843851" w:rsidRDefault="00843851" w:rsidP="00843851">
      <w:pPr>
        <w:pStyle w:val="SPECText3"/>
        <w:spacing w:after="120"/>
        <w:rPr>
          <w:rFonts w:ascii="Arial" w:hAnsi="Arial" w:cs="Arial"/>
        </w:rPr>
      </w:pPr>
      <w:proofErr w:type="spellStart"/>
      <w:r w:rsidRPr="00843851">
        <w:rPr>
          <w:rFonts w:ascii="Arial" w:hAnsi="Arial" w:cs="Arial"/>
        </w:rPr>
        <w:t>Hydronics</w:t>
      </w:r>
      <w:proofErr w:type="spellEnd"/>
      <w:r w:rsidRPr="00843851">
        <w:rPr>
          <w:rFonts w:ascii="Arial" w:hAnsi="Arial" w:cs="Arial"/>
        </w:rPr>
        <w:t xml:space="preserve"> Institute, Division of Air Conditioning, Heating and Refrigeration Institute:</w:t>
      </w:r>
    </w:p>
    <w:p w:rsidR="00843851" w:rsidRPr="00843851" w:rsidRDefault="00843851" w:rsidP="00843851">
      <w:pPr>
        <w:pStyle w:val="SPECText4"/>
        <w:rPr>
          <w:rFonts w:ascii="Arial" w:hAnsi="Arial" w:cs="Arial"/>
        </w:rPr>
      </w:pPr>
      <w:r w:rsidRPr="00843851">
        <w:rPr>
          <w:rFonts w:ascii="Arial" w:hAnsi="Arial" w:cs="Arial"/>
        </w:rPr>
        <w:t>BTS-2000: Testing Standard to Determine Efficiency of Commercial Space Heating Boilers</w:t>
      </w:r>
    </w:p>
    <w:p w:rsidR="00C33F9B" w:rsidRDefault="00C33F9B" w:rsidP="004233A9">
      <w:pPr>
        <w:pStyle w:val="SPECText3"/>
        <w:spacing w:after="120"/>
        <w:jc w:val="both"/>
        <w:rPr>
          <w:rFonts w:ascii="Arial" w:hAnsi="Arial" w:cs="Arial"/>
        </w:rPr>
      </w:pPr>
      <w:r>
        <w:rPr>
          <w:rFonts w:ascii="Arial" w:hAnsi="Arial" w:cs="Arial"/>
        </w:rPr>
        <w:t>National Fire Protection Association:</w:t>
      </w:r>
    </w:p>
    <w:p w:rsidR="00C33F9B" w:rsidRDefault="00C33F9B" w:rsidP="004233A9">
      <w:pPr>
        <w:pStyle w:val="SPECText4"/>
        <w:spacing w:after="120"/>
        <w:jc w:val="both"/>
        <w:rPr>
          <w:rFonts w:ascii="Arial" w:hAnsi="Arial" w:cs="Arial"/>
        </w:rPr>
      </w:pPr>
      <w:r>
        <w:rPr>
          <w:rFonts w:ascii="Arial" w:hAnsi="Arial" w:cs="Arial"/>
        </w:rPr>
        <w:t>NFPA 54</w:t>
      </w:r>
      <w:r w:rsidR="003F0947">
        <w:rPr>
          <w:rFonts w:ascii="Arial" w:hAnsi="Arial" w:cs="Arial"/>
        </w:rPr>
        <w:t>:</w:t>
      </w:r>
      <w:r>
        <w:rPr>
          <w:rFonts w:ascii="Arial" w:hAnsi="Arial" w:cs="Arial"/>
        </w:rPr>
        <w:t xml:space="preserve"> National Fuel Gas Code</w:t>
      </w:r>
      <w:r w:rsidR="003F0947">
        <w:rPr>
          <w:rFonts w:ascii="Arial" w:hAnsi="Arial" w:cs="Arial"/>
        </w:rPr>
        <w:t xml:space="preserve"> (ANSI </w:t>
      </w:r>
      <w:r w:rsidR="00B86BBB">
        <w:rPr>
          <w:rFonts w:ascii="Arial" w:hAnsi="Arial" w:cs="Arial"/>
        </w:rPr>
        <w:t>Z</w:t>
      </w:r>
      <w:r w:rsidR="003F0947">
        <w:rPr>
          <w:rFonts w:ascii="Arial" w:hAnsi="Arial" w:cs="Arial"/>
        </w:rPr>
        <w:t>223.1)</w:t>
      </w:r>
      <w:r>
        <w:rPr>
          <w:rFonts w:ascii="Arial" w:hAnsi="Arial" w:cs="Arial"/>
        </w:rPr>
        <w:t>.</w:t>
      </w:r>
    </w:p>
    <w:p w:rsidR="004233A9" w:rsidRPr="000E2CE1" w:rsidRDefault="004233A9" w:rsidP="004233A9">
      <w:pPr>
        <w:pStyle w:val="SPECText3"/>
        <w:rPr>
          <w:rFonts w:ascii="Arial" w:hAnsi="Arial" w:cs="Arial"/>
          <w:color w:val="548DD4"/>
        </w:rPr>
      </w:pPr>
      <w:r w:rsidRPr="000E2CE1">
        <w:rPr>
          <w:rFonts w:ascii="Arial" w:hAnsi="Arial" w:cs="Arial"/>
          <w:color w:val="548DD4"/>
        </w:rPr>
        <w:t>Relevant local and/or project specific Codes and Standards</w:t>
      </w:r>
    </w:p>
    <w:p w:rsidR="004233A9" w:rsidRDefault="004233A9" w:rsidP="004233A9">
      <w:pPr>
        <w:pStyle w:val="SPECText3"/>
        <w:numPr>
          <w:ilvl w:val="0"/>
          <w:numId w:val="0"/>
        </w:numPr>
      </w:pPr>
    </w:p>
    <w:p w:rsidR="00C33F9B" w:rsidRDefault="00C33F9B">
      <w:pPr>
        <w:pStyle w:val="SPECText2"/>
        <w:spacing w:after="120"/>
        <w:jc w:val="both"/>
        <w:rPr>
          <w:rFonts w:ascii="Arial" w:hAnsi="Arial" w:cs="Arial"/>
        </w:rPr>
      </w:pPr>
      <w:r>
        <w:rPr>
          <w:rFonts w:ascii="Arial" w:hAnsi="Arial" w:cs="Arial"/>
        </w:rPr>
        <w:t>SUBMITTALS</w:t>
      </w:r>
    </w:p>
    <w:p w:rsidR="00C33F9B" w:rsidRDefault="00C33F9B">
      <w:pPr>
        <w:pStyle w:val="SPECText3"/>
        <w:spacing w:before="120" w:after="120"/>
        <w:jc w:val="both"/>
        <w:rPr>
          <w:rFonts w:ascii="Arial" w:hAnsi="Arial" w:cs="Arial"/>
        </w:rPr>
      </w:pPr>
      <w:bookmarkStart w:id="3" w:name="_end_"/>
      <w:bookmarkEnd w:id="3"/>
      <w:r>
        <w:rPr>
          <w:rFonts w:ascii="Arial" w:hAnsi="Arial" w:cs="Arial"/>
        </w:rPr>
        <w:t>In accordance with Contract Documents. Minimum product data to include:</w:t>
      </w:r>
    </w:p>
    <w:p w:rsidR="00C33F9B" w:rsidRDefault="00C33F9B">
      <w:pPr>
        <w:pStyle w:val="SPECText4"/>
        <w:rPr>
          <w:rFonts w:ascii="Arial" w:hAnsi="Arial" w:cs="Arial"/>
        </w:rPr>
      </w:pPr>
      <w:r>
        <w:rPr>
          <w:rFonts w:ascii="Arial" w:hAnsi="Arial" w:cs="Arial"/>
        </w:rPr>
        <w:t>Capacities</w:t>
      </w:r>
      <w:r w:rsidR="009535D1">
        <w:rPr>
          <w:rFonts w:ascii="Arial" w:hAnsi="Arial" w:cs="Arial"/>
        </w:rPr>
        <w:t>,</w:t>
      </w:r>
      <w:r>
        <w:rPr>
          <w:rFonts w:ascii="Arial" w:hAnsi="Arial" w:cs="Arial"/>
        </w:rPr>
        <w:t xml:space="preserve"> accessories</w:t>
      </w:r>
      <w:r w:rsidR="009535D1">
        <w:rPr>
          <w:rFonts w:ascii="Arial" w:hAnsi="Arial" w:cs="Arial"/>
        </w:rPr>
        <w:t xml:space="preserve"> and options</w:t>
      </w:r>
      <w:r>
        <w:rPr>
          <w:rFonts w:ascii="Arial" w:hAnsi="Arial" w:cs="Arial"/>
        </w:rPr>
        <w:t xml:space="preserve"> included with boiler.</w:t>
      </w:r>
    </w:p>
    <w:p w:rsidR="00C33F9B" w:rsidRDefault="00C33F9B">
      <w:pPr>
        <w:pStyle w:val="SPECText4"/>
        <w:rPr>
          <w:rFonts w:ascii="Arial" w:hAnsi="Arial" w:cs="Arial"/>
        </w:rPr>
      </w:pPr>
      <w:r>
        <w:rPr>
          <w:rFonts w:ascii="Arial" w:hAnsi="Arial" w:cs="Arial"/>
        </w:rPr>
        <w:t>General layout, dimensions, size and location of all required connections.</w:t>
      </w:r>
    </w:p>
    <w:p w:rsidR="00C33F9B" w:rsidRDefault="00C33F9B">
      <w:pPr>
        <w:pStyle w:val="SPECText4"/>
        <w:rPr>
          <w:rFonts w:ascii="Arial" w:hAnsi="Arial" w:cs="Arial"/>
        </w:rPr>
      </w:pPr>
      <w:r>
        <w:rPr>
          <w:rFonts w:ascii="Arial" w:hAnsi="Arial" w:cs="Arial"/>
        </w:rPr>
        <w:t>Electrical characteristics - provide wiring diagrams that are specific to this project.</w:t>
      </w:r>
    </w:p>
    <w:p w:rsidR="00C33F9B" w:rsidRDefault="00C33F9B">
      <w:pPr>
        <w:pStyle w:val="SPECText4"/>
        <w:rPr>
          <w:rFonts w:ascii="Arial" w:hAnsi="Arial" w:cs="Arial"/>
        </w:rPr>
      </w:pPr>
      <w:r>
        <w:rPr>
          <w:rFonts w:ascii="Arial" w:hAnsi="Arial" w:cs="Arial"/>
        </w:rPr>
        <w:t>Weight and mounting loads.</w:t>
      </w:r>
    </w:p>
    <w:p w:rsidR="00C33F9B" w:rsidRDefault="00C33F9B">
      <w:pPr>
        <w:pStyle w:val="SPECText4"/>
        <w:rPr>
          <w:rFonts w:ascii="Arial" w:hAnsi="Arial" w:cs="Arial"/>
        </w:rPr>
      </w:pPr>
      <w:r>
        <w:rPr>
          <w:rFonts w:ascii="Arial" w:hAnsi="Arial" w:cs="Arial"/>
        </w:rPr>
        <w:t>Manufacturer's installation and start-up instructions.</w:t>
      </w:r>
    </w:p>
    <w:p w:rsidR="00C33F9B" w:rsidRDefault="00C33F9B">
      <w:pPr>
        <w:pStyle w:val="SPECText4"/>
        <w:rPr>
          <w:rFonts w:ascii="Arial" w:hAnsi="Arial" w:cs="Arial"/>
        </w:rPr>
      </w:pPr>
      <w:r>
        <w:rPr>
          <w:rFonts w:ascii="Arial" w:hAnsi="Arial" w:cs="Arial"/>
        </w:rPr>
        <w:t>Equipment Operation and Maintenance Manuals and control device cut-sheets.</w:t>
      </w:r>
    </w:p>
    <w:p w:rsidR="00C33F9B" w:rsidRDefault="00C33F9B">
      <w:pPr>
        <w:pStyle w:val="SPECText2"/>
        <w:spacing w:after="120"/>
        <w:jc w:val="both"/>
        <w:rPr>
          <w:rFonts w:ascii="Arial" w:hAnsi="Arial" w:cs="Arial"/>
        </w:rPr>
      </w:pPr>
      <w:r>
        <w:rPr>
          <w:rFonts w:ascii="Arial" w:hAnsi="Arial" w:cs="Arial"/>
        </w:rPr>
        <w:t>QUALITY ASSURANCE</w:t>
      </w:r>
    </w:p>
    <w:p w:rsidR="00C33F9B" w:rsidRDefault="00C33F9B">
      <w:pPr>
        <w:pStyle w:val="SPECText3"/>
        <w:spacing w:before="120" w:after="120"/>
        <w:jc w:val="both"/>
        <w:rPr>
          <w:rFonts w:ascii="Arial" w:hAnsi="Arial" w:cs="Arial"/>
        </w:rPr>
      </w:pPr>
      <w:r>
        <w:rPr>
          <w:rFonts w:ascii="Arial" w:hAnsi="Arial" w:cs="Arial"/>
        </w:rPr>
        <w:t xml:space="preserve">Use an adequate number of skilled workers, trained and experienced in the necessary crafts, and who are completely familiar with the specified requirements, pertinent contract documents, and methods needed for proper performance of the work described therein. </w:t>
      </w:r>
    </w:p>
    <w:p w:rsidR="00C33F9B" w:rsidRDefault="00C33F9B">
      <w:pPr>
        <w:pStyle w:val="SPECText3"/>
        <w:spacing w:before="120" w:after="120"/>
        <w:jc w:val="both"/>
        <w:rPr>
          <w:rFonts w:ascii="Arial" w:hAnsi="Arial" w:cs="Arial"/>
        </w:rPr>
      </w:pPr>
      <w:r>
        <w:rPr>
          <w:rFonts w:ascii="Arial" w:hAnsi="Arial" w:cs="Arial"/>
        </w:rPr>
        <w:lastRenderedPageBreak/>
        <w:t>Provide the services of a manufacturer's factory-authorized representative to inspect and verify proper installation of this equipment, and to provide equipment start-up and operator training.</w:t>
      </w:r>
    </w:p>
    <w:p w:rsidR="00C33F9B" w:rsidRDefault="00C33F9B">
      <w:pPr>
        <w:pStyle w:val="SPECText2"/>
        <w:spacing w:after="120"/>
        <w:jc w:val="both"/>
        <w:rPr>
          <w:rFonts w:ascii="Arial" w:hAnsi="Arial" w:cs="Arial"/>
        </w:rPr>
      </w:pPr>
      <w:r>
        <w:rPr>
          <w:rFonts w:ascii="Arial" w:hAnsi="Arial" w:cs="Arial"/>
        </w:rPr>
        <w:t>DELIVERY, STORAGE, AND HANDLING</w:t>
      </w:r>
    </w:p>
    <w:p w:rsidR="00C33F9B" w:rsidRDefault="00C33F9B">
      <w:pPr>
        <w:pStyle w:val="SPECText3"/>
        <w:spacing w:before="120" w:after="120"/>
        <w:jc w:val="both"/>
        <w:rPr>
          <w:rFonts w:ascii="Arial" w:hAnsi="Arial" w:cs="Arial"/>
        </w:rPr>
      </w:pPr>
      <w:r>
        <w:rPr>
          <w:rFonts w:ascii="Arial" w:hAnsi="Arial" w:cs="Arial"/>
        </w:rPr>
        <w:t>In accordance with Contract Documents.</w:t>
      </w:r>
    </w:p>
    <w:p w:rsidR="00C33F9B" w:rsidRDefault="00C33F9B">
      <w:pPr>
        <w:pStyle w:val="SPECText3"/>
        <w:spacing w:before="120" w:after="120"/>
        <w:jc w:val="both"/>
        <w:rPr>
          <w:rFonts w:ascii="Arial" w:hAnsi="Arial" w:cs="Arial"/>
        </w:rPr>
      </w:pPr>
      <w:r>
        <w:rPr>
          <w:rFonts w:ascii="Arial" w:hAnsi="Arial" w:cs="Arial"/>
        </w:rPr>
        <w:t>Accept equipment and accessories in Factory shipping packaging. Inspect for damage. Keep boiler in a vertical position from time of delivery to final installation.</w:t>
      </w:r>
    </w:p>
    <w:p w:rsidR="00C33F9B" w:rsidRDefault="00C33F9B">
      <w:pPr>
        <w:pStyle w:val="SPECText3"/>
        <w:spacing w:before="120" w:after="120"/>
        <w:jc w:val="both"/>
        <w:rPr>
          <w:rFonts w:ascii="Arial" w:hAnsi="Arial" w:cs="Arial"/>
        </w:rPr>
      </w:pPr>
      <w:r>
        <w:rPr>
          <w:rFonts w:ascii="Arial" w:hAnsi="Arial" w:cs="Arial"/>
        </w:rPr>
        <w:t>While stored, all equipment must be protected from external elements such as inclement weather, job s</w:t>
      </w:r>
      <w:r w:rsidR="009535D1">
        <w:rPr>
          <w:rFonts w:ascii="Arial" w:hAnsi="Arial" w:cs="Arial"/>
        </w:rPr>
        <w:t>ite construction activity, etc.</w:t>
      </w:r>
      <w:r>
        <w:rPr>
          <w:rFonts w:ascii="Arial" w:hAnsi="Arial" w:cs="Arial"/>
        </w:rPr>
        <w:t xml:space="preserve"> Protect equipment from damage by leaving pack</w:t>
      </w:r>
      <w:r w:rsidR="009535D1">
        <w:rPr>
          <w:rFonts w:ascii="Arial" w:hAnsi="Arial" w:cs="Arial"/>
        </w:rPr>
        <w:t>ag</w:t>
      </w:r>
      <w:r>
        <w:rPr>
          <w:rFonts w:ascii="Arial" w:hAnsi="Arial" w:cs="Arial"/>
        </w:rPr>
        <w:t>ing in place until installation.</w:t>
      </w:r>
    </w:p>
    <w:p w:rsidR="00C33F9B" w:rsidRDefault="00C33F9B">
      <w:pPr>
        <w:pStyle w:val="SPECText2"/>
        <w:spacing w:after="120"/>
        <w:jc w:val="both"/>
        <w:rPr>
          <w:rFonts w:ascii="Arial" w:hAnsi="Arial" w:cs="Arial"/>
        </w:rPr>
      </w:pPr>
      <w:r>
        <w:rPr>
          <w:rFonts w:ascii="Arial" w:hAnsi="Arial" w:cs="Arial"/>
        </w:rPr>
        <w:t>WARRANTY</w:t>
      </w:r>
    </w:p>
    <w:p w:rsidR="00C33F9B" w:rsidRDefault="009535D1">
      <w:pPr>
        <w:pStyle w:val="SPECText3"/>
        <w:spacing w:before="120" w:after="120"/>
        <w:jc w:val="both"/>
        <w:rPr>
          <w:rFonts w:ascii="Arial" w:hAnsi="Arial" w:cs="Arial"/>
        </w:rPr>
      </w:pPr>
      <w:r>
        <w:rPr>
          <w:rFonts w:ascii="Arial" w:hAnsi="Arial" w:cs="Arial"/>
        </w:rPr>
        <w:t>The boiler shall come with the warranties stated below. Warranty period shall be one (1) year from date of start-up or eighteen (18) months from date of shipment, whichever comes first</w:t>
      </w:r>
      <w:r w:rsidR="00ED1050">
        <w:rPr>
          <w:rFonts w:ascii="Arial" w:hAnsi="Arial" w:cs="Arial"/>
        </w:rPr>
        <w:t>.</w:t>
      </w:r>
    </w:p>
    <w:p w:rsidR="00DE2B32" w:rsidRDefault="00DE2B32" w:rsidP="00DE2B32">
      <w:pPr>
        <w:pStyle w:val="SPECText4"/>
        <w:spacing w:before="120" w:after="120"/>
        <w:jc w:val="both"/>
        <w:rPr>
          <w:rFonts w:ascii="Arial" w:hAnsi="Arial" w:cs="Arial"/>
        </w:rPr>
      </w:pPr>
      <w:r>
        <w:rPr>
          <w:rFonts w:ascii="Arial" w:hAnsi="Arial" w:cs="Arial"/>
        </w:rPr>
        <w:t>Lifetime, shockproof warranty on seal of tube to header.  Covers leaks in pressure vessel attributed to unequal expansion.</w:t>
      </w:r>
    </w:p>
    <w:p w:rsidR="00252FC4" w:rsidRDefault="001A6EB9">
      <w:pPr>
        <w:pStyle w:val="SPECText4"/>
        <w:spacing w:before="120" w:after="120"/>
        <w:jc w:val="both"/>
        <w:rPr>
          <w:rFonts w:ascii="Arial" w:hAnsi="Arial" w:cs="Arial"/>
        </w:rPr>
      </w:pPr>
      <w:r>
        <w:rPr>
          <w:rFonts w:ascii="Arial" w:hAnsi="Arial" w:cs="Arial"/>
        </w:rPr>
        <w:t>All s</w:t>
      </w:r>
      <w:r w:rsidR="00ED1050">
        <w:rPr>
          <w:rFonts w:ascii="Arial" w:hAnsi="Arial" w:cs="Arial"/>
        </w:rPr>
        <w:t xml:space="preserve">tainless steel </w:t>
      </w:r>
      <w:r w:rsidR="00C33F9B">
        <w:rPr>
          <w:rFonts w:ascii="Arial" w:hAnsi="Arial" w:cs="Arial"/>
        </w:rPr>
        <w:t>heat exchanger</w:t>
      </w:r>
      <w:r w:rsidR="00ED1050">
        <w:rPr>
          <w:rFonts w:ascii="Arial" w:hAnsi="Arial" w:cs="Arial"/>
        </w:rPr>
        <w:t xml:space="preserve"> shall carry a</w:t>
      </w:r>
      <w:r w:rsidR="009535D1">
        <w:rPr>
          <w:rFonts w:ascii="Arial" w:hAnsi="Arial" w:cs="Arial"/>
        </w:rPr>
        <w:t xml:space="preserve"> </w:t>
      </w:r>
      <w:r w:rsidR="00495AA2" w:rsidRPr="00D61884">
        <w:rPr>
          <w:rFonts w:ascii="Arial" w:hAnsi="Arial" w:cs="Arial"/>
        </w:rPr>
        <w:t>10</w:t>
      </w:r>
      <w:r w:rsidR="009535D1" w:rsidRPr="00D61884">
        <w:rPr>
          <w:rFonts w:ascii="Arial" w:hAnsi="Arial" w:cs="Arial"/>
        </w:rPr>
        <w:t>-year limited warranty</w:t>
      </w:r>
      <w:r w:rsidR="00252FC4">
        <w:rPr>
          <w:rFonts w:ascii="Arial" w:hAnsi="Arial" w:cs="Arial"/>
        </w:rPr>
        <w:t>.</w:t>
      </w:r>
    </w:p>
    <w:p w:rsidR="002F06EB" w:rsidRDefault="002F06EB" w:rsidP="002F06EB">
      <w:pPr>
        <w:pStyle w:val="SPECText4"/>
        <w:rPr>
          <w:rFonts w:ascii="Arial" w:hAnsi="Arial" w:cs="Arial"/>
        </w:rPr>
      </w:pPr>
      <w:r>
        <w:rPr>
          <w:rFonts w:ascii="Arial" w:hAnsi="Arial" w:cs="Arial"/>
        </w:rPr>
        <w:t>P</w:t>
      </w:r>
      <w:r w:rsidRPr="002F06EB">
        <w:rPr>
          <w:rFonts w:ascii="Arial" w:hAnsi="Arial" w:cs="Arial"/>
        </w:rPr>
        <w:t>ressure vessel and flue collector are covered against failure due to fireside flue gas corrosion</w:t>
      </w:r>
      <w:r>
        <w:rPr>
          <w:rFonts w:ascii="Arial" w:hAnsi="Arial" w:cs="Arial"/>
        </w:rPr>
        <w:t xml:space="preserve">:  upper &amp; lower pressure vessel headers shall carry a 10-year limited warranty and flexible boiler tubes &amp; flue collector sides, top and bottom shall carry a 5-year limited warranty. </w:t>
      </w:r>
    </w:p>
    <w:p w:rsidR="00C33F9B" w:rsidRDefault="009535D1">
      <w:pPr>
        <w:pStyle w:val="SPECText4"/>
        <w:spacing w:before="120" w:after="120"/>
        <w:rPr>
          <w:rFonts w:ascii="Arial" w:hAnsi="Arial" w:cs="Arial"/>
        </w:rPr>
      </w:pPr>
      <w:r>
        <w:rPr>
          <w:rFonts w:ascii="Arial" w:hAnsi="Arial" w:cs="Arial"/>
        </w:rPr>
        <w:t>B</w:t>
      </w:r>
      <w:r w:rsidR="00C33F9B">
        <w:rPr>
          <w:rFonts w:ascii="Arial" w:hAnsi="Arial" w:cs="Arial"/>
        </w:rPr>
        <w:t>urner</w:t>
      </w:r>
      <w:r w:rsidR="00ED1050">
        <w:rPr>
          <w:rFonts w:ascii="Arial" w:hAnsi="Arial" w:cs="Arial"/>
        </w:rPr>
        <w:t xml:space="preserve"> shall carry a </w:t>
      </w:r>
      <w:r w:rsidR="00495AA2" w:rsidRPr="00365A27">
        <w:rPr>
          <w:rFonts w:ascii="Arial" w:hAnsi="Arial" w:cs="Arial"/>
          <w:color w:val="000000"/>
        </w:rPr>
        <w:t>1</w:t>
      </w:r>
      <w:r w:rsidR="00C33F9B" w:rsidRPr="00365A27">
        <w:rPr>
          <w:rFonts w:ascii="Arial" w:hAnsi="Arial" w:cs="Arial"/>
          <w:color w:val="000000"/>
        </w:rPr>
        <w:t>-year</w:t>
      </w:r>
      <w:r w:rsidR="00C33F9B">
        <w:rPr>
          <w:rFonts w:ascii="Arial" w:hAnsi="Arial" w:cs="Arial"/>
        </w:rPr>
        <w:t xml:space="preserve"> limited warranty.</w:t>
      </w:r>
    </w:p>
    <w:p w:rsidR="00C33F9B" w:rsidRDefault="00C33F9B">
      <w:pPr>
        <w:pStyle w:val="SPECText4"/>
        <w:spacing w:before="120" w:after="120"/>
        <w:rPr>
          <w:rFonts w:ascii="Arial" w:hAnsi="Arial" w:cs="Arial"/>
        </w:rPr>
      </w:pPr>
      <w:r>
        <w:rPr>
          <w:rFonts w:ascii="Arial" w:hAnsi="Arial" w:cs="Arial"/>
        </w:rPr>
        <w:t>All other parts</w:t>
      </w:r>
      <w:r w:rsidR="00ED1050">
        <w:rPr>
          <w:rFonts w:ascii="Arial" w:hAnsi="Arial" w:cs="Arial"/>
        </w:rPr>
        <w:t xml:space="preserve"> shall carry a</w:t>
      </w:r>
      <w:r>
        <w:rPr>
          <w:rFonts w:ascii="Arial" w:hAnsi="Arial" w:cs="Arial"/>
        </w:rPr>
        <w:t xml:space="preserve"> 1-year limited warranty.</w:t>
      </w:r>
    </w:p>
    <w:p w:rsidR="00C33F9B" w:rsidRDefault="00C33F9B">
      <w:pPr>
        <w:pStyle w:val="Heading2"/>
        <w:spacing w:after="240"/>
      </w:pPr>
      <w:r>
        <w:t>PART 2</w:t>
      </w:r>
      <w:r>
        <w:tab/>
        <w:t>PRODUCTS</w:t>
      </w:r>
    </w:p>
    <w:p w:rsidR="00C33F9B" w:rsidRDefault="00C33F9B">
      <w:pPr>
        <w:numPr>
          <w:ilvl w:val="1"/>
          <w:numId w:val="24"/>
        </w:numPr>
        <w:spacing w:before="240" w:after="120"/>
        <w:jc w:val="both"/>
        <w:rPr>
          <w:rFonts w:ascii="Arial" w:hAnsi="Arial" w:cs="Arial"/>
          <w:sz w:val="22"/>
        </w:rPr>
      </w:pPr>
      <w:r>
        <w:rPr>
          <w:rFonts w:ascii="Arial" w:hAnsi="Arial" w:cs="Arial"/>
          <w:sz w:val="22"/>
        </w:rPr>
        <w:t>ACCEPTABLE MANUFACTURERS</w:t>
      </w:r>
    </w:p>
    <w:p w:rsidR="00C33F9B" w:rsidRDefault="00C33F9B">
      <w:pPr>
        <w:numPr>
          <w:ilvl w:val="0"/>
          <w:numId w:val="25"/>
        </w:numPr>
        <w:spacing w:before="120" w:after="120"/>
        <w:jc w:val="both"/>
        <w:rPr>
          <w:rFonts w:ascii="Arial" w:hAnsi="Arial" w:cs="Arial"/>
          <w:sz w:val="22"/>
        </w:rPr>
      </w:pPr>
      <w:r>
        <w:rPr>
          <w:rFonts w:ascii="Arial" w:hAnsi="Arial" w:cs="Arial"/>
          <w:sz w:val="22"/>
        </w:rPr>
        <w:t xml:space="preserve">Thermal Solutions Boiler, </w:t>
      </w:r>
      <w:r w:rsidR="001A6EB9">
        <w:rPr>
          <w:rFonts w:ascii="Arial" w:hAnsi="Arial" w:cs="Arial"/>
          <w:sz w:val="22"/>
        </w:rPr>
        <w:t>Arctic</w:t>
      </w:r>
      <w:r>
        <w:rPr>
          <w:rFonts w:ascii="Arial" w:hAnsi="Arial" w:cs="Arial"/>
          <w:sz w:val="22"/>
        </w:rPr>
        <w:t xml:space="preserve"> Model A</w:t>
      </w:r>
      <w:r w:rsidR="00B73EFA">
        <w:rPr>
          <w:rFonts w:ascii="Arial" w:hAnsi="Arial" w:cs="Arial"/>
          <w:sz w:val="22"/>
        </w:rPr>
        <w:t>RC-</w:t>
      </w:r>
      <w:r w:rsidR="007046A9" w:rsidRPr="00E412C9">
        <w:rPr>
          <w:rFonts w:ascii="Arial" w:hAnsi="Arial" w:cs="Arial"/>
          <w:color w:val="548DD4"/>
          <w:sz w:val="22"/>
        </w:rPr>
        <w:t>[</w:t>
      </w:r>
      <w:r w:rsidR="00B73EFA" w:rsidRPr="00E412C9">
        <w:rPr>
          <w:rFonts w:ascii="Arial" w:hAnsi="Arial" w:cs="Arial"/>
          <w:color w:val="548DD4"/>
          <w:sz w:val="22"/>
        </w:rPr>
        <w:t>1000</w:t>
      </w:r>
      <w:r w:rsidR="007046A9" w:rsidRPr="00E412C9">
        <w:rPr>
          <w:rFonts w:ascii="Arial" w:hAnsi="Arial" w:cs="Arial"/>
          <w:color w:val="548DD4"/>
          <w:sz w:val="22"/>
        </w:rPr>
        <w:t>, 1500, 2000, 2500, 3000]</w:t>
      </w:r>
      <w:r>
        <w:rPr>
          <w:rFonts w:ascii="Arial" w:hAnsi="Arial" w:cs="Arial"/>
          <w:sz w:val="22"/>
        </w:rPr>
        <w:t xml:space="preserve">. Refer to the Equipment Schedule in the Contract Drawings for the specific design and performance </w:t>
      </w:r>
      <w:r w:rsidR="0041365D">
        <w:rPr>
          <w:rFonts w:ascii="Arial" w:hAnsi="Arial" w:cs="Arial"/>
          <w:sz w:val="22"/>
        </w:rPr>
        <w:t>c</w:t>
      </w:r>
      <w:r>
        <w:rPr>
          <w:rFonts w:ascii="Arial" w:hAnsi="Arial" w:cs="Arial"/>
          <w:sz w:val="22"/>
        </w:rPr>
        <w:t>riteria.</w:t>
      </w:r>
    </w:p>
    <w:p w:rsidR="00C33F9B" w:rsidRDefault="00C33F9B" w:rsidP="00D53A73">
      <w:pPr>
        <w:numPr>
          <w:ilvl w:val="0"/>
          <w:numId w:val="25"/>
        </w:numPr>
        <w:spacing w:before="120" w:after="120"/>
        <w:jc w:val="both"/>
        <w:rPr>
          <w:rFonts w:ascii="Arial" w:hAnsi="Arial" w:cs="Arial"/>
          <w:sz w:val="22"/>
        </w:rPr>
      </w:pPr>
      <w:r>
        <w:rPr>
          <w:rFonts w:ascii="Arial" w:hAnsi="Arial" w:cs="Arial"/>
          <w:sz w:val="22"/>
        </w:rPr>
        <w:t>It shall be the responsibility of the Contractor to insure that any substituted equipment is equivalent in fit, form and function to the specified equipment. The cost of any additional work caused by the substitution of equipment shall be borne by the Contractor.</w:t>
      </w:r>
    </w:p>
    <w:p w:rsidR="008A2EC0" w:rsidRDefault="008A2EC0" w:rsidP="008A2EC0">
      <w:pPr>
        <w:numPr>
          <w:ilvl w:val="0"/>
          <w:numId w:val="25"/>
        </w:numPr>
        <w:snapToGrid w:val="0"/>
        <w:spacing w:before="120" w:after="120"/>
        <w:jc w:val="both"/>
        <w:rPr>
          <w:rFonts w:ascii="Arial" w:hAnsi="Arial" w:cs="Arial"/>
          <w:sz w:val="22"/>
        </w:rPr>
      </w:pPr>
      <w:r>
        <w:rPr>
          <w:rFonts w:ascii="Arial" w:hAnsi="Arial" w:cs="Arial"/>
          <w:sz w:val="22"/>
        </w:rPr>
        <w:t>Or approved equal.</w:t>
      </w:r>
    </w:p>
    <w:p w:rsidR="008E1A9B" w:rsidRDefault="00C33F9B" w:rsidP="008E1A9B">
      <w:pPr>
        <w:numPr>
          <w:ilvl w:val="1"/>
          <w:numId w:val="24"/>
        </w:numPr>
        <w:spacing w:before="240" w:after="120"/>
        <w:jc w:val="both"/>
        <w:rPr>
          <w:rFonts w:ascii="Arial" w:hAnsi="Arial" w:cs="Arial"/>
          <w:sz w:val="22"/>
        </w:rPr>
      </w:pPr>
      <w:r w:rsidRPr="008E1A9B">
        <w:rPr>
          <w:rFonts w:ascii="Arial" w:hAnsi="Arial" w:cs="Arial"/>
          <w:sz w:val="22"/>
        </w:rPr>
        <w:t>GENERAL REQUIREMENTS</w:t>
      </w:r>
    </w:p>
    <w:p w:rsidR="00C33F9B" w:rsidRDefault="00C33F9B" w:rsidP="00D53A73">
      <w:pPr>
        <w:numPr>
          <w:ilvl w:val="0"/>
          <w:numId w:val="26"/>
        </w:numPr>
        <w:spacing w:before="120" w:after="120"/>
        <w:jc w:val="both"/>
        <w:rPr>
          <w:rFonts w:ascii="Arial" w:hAnsi="Arial" w:cs="Arial"/>
          <w:sz w:val="22"/>
        </w:rPr>
      </w:pPr>
      <w:r>
        <w:rPr>
          <w:rFonts w:ascii="Arial" w:hAnsi="Arial" w:cs="Arial"/>
          <w:sz w:val="22"/>
        </w:rPr>
        <w:t>Boiler</w:t>
      </w:r>
    </w:p>
    <w:p w:rsidR="00C33F9B" w:rsidRDefault="00C33F9B" w:rsidP="00D53A73">
      <w:pPr>
        <w:pStyle w:val="SPECText4"/>
        <w:numPr>
          <w:ilvl w:val="1"/>
          <w:numId w:val="25"/>
        </w:numPr>
        <w:tabs>
          <w:tab w:val="clear" w:pos="1800"/>
          <w:tab w:val="num" w:pos="2160"/>
        </w:tabs>
        <w:ind w:left="2160" w:hanging="720"/>
        <w:jc w:val="both"/>
        <w:rPr>
          <w:rFonts w:ascii="Arial" w:hAnsi="Arial" w:cs="Arial"/>
        </w:rPr>
      </w:pPr>
      <w:r>
        <w:rPr>
          <w:rFonts w:ascii="Arial" w:hAnsi="Arial" w:cs="Arial"/>
        </w:rPr>
        <w:t xml:space="preserve">The boiler shall be </w:t>
      </w:r>
      <w:r w:rsidR="00856996">
        <w:rPr>
          <w:rFonts w:ascii="Arial" w:hAnsi="Arial" w:cs="Arial"/>
        </w:rPr>
        <w:t>f</w:t>
      </w:r>
      <w:r>
        <w:rPr>
          <w:rFonts w:ascii="Arial" w:hAnsi="Arial" w:cs="Arial"/>
        </w:rPr>
        <w:t>actory</w:t>
      </w:r>
      <w:r w:rsidR="00856996">
        <w:rPr>
          <w:rFonts w:ascii="Arial" w:hAnsi="Arial" w:cs="Arial"/>
        </w:rPr>
        <w:t xml:space="preserve"> assembled &amp; p</w:t>
      </w:r>
      <w:r>
        <w:rPr>
          <w:rFonts w:ascii="Arial" w:hAnsi="Arial" w:cs="Arial"/>
        </w:rPr>
        <w:t xml:space="preserve">ackaged </w:t>
      </w:r>
      <w:r w:rsidR="00856996">
        <w:rPr>
          <w:rFonts w:ascii="Arial" w:hAnsi="Arial" w:cs="Arial"/>
        </w:rPr>
        <w:t xml:space="preserve">as a complete </w:t>
      </w:r>
      <w:r>
        <w:rPr>
          <w:rFonts w:ascii="Arial" w:hAnsi="Arial" w:cs="Arial"/>
        </w:rPr>
        <w:t>unit</w:t>
      </w:r>
      <w:r w:rsidR="00856996">
        <w:rPr>
          <w:rFonts w:ascii="Arial" w:hAnsi="Arial" w:cs="Arial"/>
        </w:rPr>
        <w:t xml:space="preserve"> </w:t>
      </w:r>
      <w:r w:rsidR="00856996" w:rsidRPr="00857E6D">
        <w:rPr>
          <w:rFonts w:ascii="Arial" w:hAnsi="Arial" w:cs="Arial"/>
          <w:szCs w:val="22"/>
        </w:rPr>
        <w:t>and shipped on</w:t>
      </w:r>
      <w:r w:rsidR="00856996" w:rsidRPr="00857E6D">
        <w:rPr>
          <w:rFonts w:ascii="Arial" w:hAnsi="Arial" w:cs="Arial"/>
          <w:color w:val="000000"/>
          <w:szCs w:val="22"/>
        </w:rPr>
        <w:t xml:space="preserve"> a heavy steel frame</w:t>
      </w:r>
      <w:r w:rsidR="00856996">
        <w:rPr>
          <w:rFonts w:ascii="Arial" w:hAnsi="Arial" w:cs="Arial"/>
          <w:color w:val="000000"/>
          <w:szCs w:val="22"/>
        </w:rPr>
        <w:t xml:space="preserve"> or knockdown configuration.  Packaged unit shall be</w:t>
      </w:r>
      <w:r>
        <w:rPr>
          <w:rFonts w:ascii="Arial" w:hAnsi="Arial" w:cs="Arial"/>
        </w:rPr>
        <w:t xml:space="preserve"> complete with jacket, gas</w:t>
      </w:r>
      <w:r>
        <w:rPr>
          <w:rFonts w:ascii="Arial" w:hAnsi="Arial" w:cs="Arial"/>
          <w:color w:val="0000FF"/>
        </w:rPr>
        <w:t xml:space="preserve"> </w:t>
      </w:r>
      <w:r>
        <w:rPr>
          <w:rFonts w:ascii="Arial" w:hAnsi="Arial" w:cs="Arial"/>
        </w:rPr>
        <w:t xml:space="preserve">manifold, </w:t>
      </w:r>
      <w:proofErr w:type="gramStart"/>
      <w:r>
        <w:rPr>
          <w:rFonts w:ascii="Arial" w:hAnsi="Arial" w:cs="Arial"/>
        </w:rPr>
        <w:t>burner</w:t>
      </w:r>
      <w:proofErr w:type="gramEnd"/>
      <w:r>
        <w:rPr>
          <w:rFonts w:ascii="Arial" w:hAnsi="Arial" w:cs="Arial"/>
        </w:rPr>
        <w:t xml:space="preserve"> and controls mounted and wired, as specified in this Section. The boiler shall be factory fire tested</w:t>
      </w:r>
      <w:r w:rsidR="00856996">
        <w:rPr>
          <w:rFonts w:ascii="Arial" w:hAnsi="Arial" w:cs="Arial"/>
        </w:rPr>
        <w:t xml:space="preserve"> prior to shipment</w:t>
      </w:r>
      <w:r>
        <w:rPr>
          <w:rFonts w:ascii="Arial" w:hAnsi="Arial" w:cs="Arial"/>
        </w:rPr>
        <w:t xml:space="preserve">. </w:t>
      </w:r>
      <w:r w:rsidR="000D58F5">
        <w:rPr>
          <w:rFonts w:ascii="Arial" w:hAnsi="Arial" w:cs="Arial"/>
        </w:rPr>
        <w:lastRenderedPageBreak/>
        <w:t>K</w:t>
      </w:r>
      <w:r w:rsidR="00856996">
        <w:rPr>
          <w:rFonts w:ascii="Arial" w:hAnsi="Arial" w:cs="Arial"/>
        </w:rPr>
        <w:t>nockdown unit is fully assembled</w:t>
      </w:r>
      <w:r w:rsidR="000D58F5">
        <w:rPr>
          <w:rFonts w:ascii="Arial" w:hAnsi="Arial" w:cs="Arial"/>
        </w:rPr>
        <w:t xml:space="preserve"> and</w:t>
      </w:r>
      <w:r w:rsidR="00856996">
        <w:rPr>
          <w:rFonts w:ascii="Arial" w:hAnsi="Arial" w:cs="Arial"/>
        </w:rPr>
        <w:t xml:space="preserve"> fire tested as a package </w:t>
      </w:r>
      <w:r w:rsidR="000D58F5">
        <w:rPr>
          <w:rFonts w:ascii="Arial" w:hAnsi="Arial" w:cs="Arial"/>
        </w:rPr>
        <w:t>then</w:t>
      </w:r>
      <w:r w:rsidR="00856996">
        <w:rPr>
          <w:rFonts w:ascii="Arial" w:hAnsi="Arial" w:cs="Arial"/>
        </w:rPr>
        <w:t xml:space="preserve"> dissembled &amp; labeled for shipment.  </w:t>
      </w:r>
      <w:r>
        <w:rPr>
          <w:rFonts w:ascii="Arial" w:hAnsi="Arial" w:cs="Arial"/>
        </w:rPr>
        <w:t>Boiler connections shall be limited to the water supply &amp; return, relief valve</w:t>
      </w:r>
      <w:r w:rsidR="004B501F">
        <w:rPr>
          <w:rFonts w:ascii="Arial" w:hAnsi="Arial" w:cs="Arial"/>
        </w:rPr>
        <w:t xml:space="preserve"> and boiler drains</w:t>
      </w:r>
      <w:r>
        <w:rPr>
          <w:rFonts w:ascii="Arial" w:hAnsi="Arial" w:cs="Arial"/>
        </w:rPr>
        <w:t>, fuel input, electrical power, exhaust vent and air inlet (as specified/shown in contract documents).</w:t>
      </w:r>
    </w:p>
    <w:p w:rsidR="00C33F9B" w:rsidRDefault="00C33F9B" w:rsidP="00D53A73">
      <w:pPr>
        <w:pStyle w:val="SPECText4"/>
        <w:numPr>
          <w:ilvl w:val="0"/>
          <w:numId w:val="0"/>
        </w:numPr>
        <w:ind w:left="1440"/>
        <w:jc w:val="both"/>
        <w:rPr>
          <w:rFonts w:ascii="Arial" w:hAnsi="Arial" w:cs="Arial"/>
        </w:rPr>
      </w:pPr>
    </w:p>
    <w:p w:rsidR="009E3025" w:rsidRDefault="00C33F9B" w:rsidP="009E3025">
      <w:pPr>
        <w:pStyle w:val="SPECText4"/>
        <w:numPr>
          <w:ilvl w:val="1"/>
          <w:numId w:val="25"/>
        </w:numPr>
        <w:tabs>
          <w:tab w:val="clear" w:pos="1800"/>
          <w:tab w:val="num" w:pos="2160"/>
        </w:tabs>
        <w:ind w:left="2160" w:hanging="720"/>
        <w:jc w:val="both"/>
        <w:rPr>
          <w:rFonts w:ascii="Arial" w:hAnsi="Arial" w:cs="Arial"/>
          <w:szCs w:val="22"/>
        </w:rPr>
      </w:pPr>
      <w:r w:rsidRPr="009E3025">
        <w:rPr>
          <w:rFonts w:ascii="Arial" w:hAnsi="Arial" w:cs="Arial"/>
          <w:szCs w:val="22"/>
        </w:rPr>
        <w:t xml:space="preserve">The boiler shall be constructed in conformance to ASME Section IV and UL 795. The boiler shall bear the ASME “H” stamp and be National Board Listed for 160 psi </w:t>
      </w:r>
      <w:r w:rsidR="00955F6B" w:rsidRPr="009E3025">
        <w:rPr>
          <w:rFonts w:ascii="Arial" w:hAnsi="Arial" w:cs="Arial"/>
          <w:szCs w:val="22"/>
        </w:rPr>
        <w:t xml:space="preserve">MAWP </w:t>
      </w:r>
      <w:r w:rsidRPr="009E3025">
        <w:rPr>
          <w:rFonts w:ascii="Arial" w:hAnsi="Arial" w:cs="Arial"/>
          <w:szCs w:val="22"/>
        </w:rPr>
        <w:t>a</w:t>
      </w:r>
      <w:r w:rsidR="00D164BA">
        <w:rPr>
          <w:rFonts w:ascii="Arial" w:hAnsi="Arial" w:cs="Arial"/>
          <w:szCs w:val="22"/>
        </w:rPr>
        <w:t>t</w:t>
      </w:r>
      <w:r w:rsidRPr="009E3025">
        <w:rPr>
          <w:rFonts w:ascii="Arial" w:hAnsi="Arial" w:cs="Arial"/>
          <w:szCs w:val="22"/>
        </w:rPr>
        <w:t xml:space="preserve"> </w:t>
      </w:r>
      <w:r w:rsidRPr="00D61884">
        <w:rPr>
          <w:rFonts w:ascii="Arial" w:hAnsi="Arial" w:cs="Arial"/>
          <w:szCs w:val="22"/>
        </w:rPr>
        <w:t>2</w:t>
      </w:r>
      <w:r w:rsidR="00955F6B" w:rsidRPr="00D61884">
        <w:rPr>
          <w:rFonts w:ascii="Arial" w:hAnsi="Arial" w:cs="Arial"/>
          <w:szCs w:val="22"/>
        </w:rPr>
        <w:t>1</w:t>
      </w:r>
      <w:r w:rsidRPr="00D61884">
        <w:rPr>
          <w:rFonts w:ascii="Arial" w:hAnsi="Arial" w:cs="Arial"/>
          <w:szCs w:val="22"/>
        </w:rPr>
        <w:t>0</w:t>
      </w:r>
      <w:r w:rsidRPr="00D61884">
        <w:rPr>
          <w:rFonts w:ascii="Arial" w:hAnsi="Arial" w:cs="Arial"/>
          <w:szCs w:val="22"/>
        </w:rPr>
        <w:sym w:font="Symbol" w:char="F0B0"/>
      </w:r>
      <w:r w:rsidRPr="00D61884">
        <w:rPr>
          <w:rFonts w:ascii="Arial" w:hAnsi="Arial" w:cs="Arial"/>
          <w:szCs w:val="22"/>
        </w:rPr>
        <w:t>F</w:t>
      </w:r>
      <w:r w:rsidRPr="009E3025">
        <w:rPr>
          <w:rFonts w:ascii="Arial" w:hAnsi="Arial" w:cs="Arial"/>
          <w:szCs w:val="22"/>
        </w:rPr>
        <w:t xml:space="preserve">. The gas train and safety controls shall conform to requirements of UL 795 and </w:t>
      </w:r>
      <w:r w:rsidR="00E304AB" w:rsidRPr="009E3025">
        <w:rPr>
          <w:rFonts w:ascii="Arial" w:hAnsi="Arial" w:cs="Arial"/>
          <w:szCs w:val="22"/>
        </w:rPr>
        <w:t xml:space="preserve">ASME </w:t>
      </w:r>
      <w:r w:rsidRPr="009E3025">
        <w:rPr>
          <w:rFonts w:ascii="Arial" w:hAnsi="Arial" w:cs="Arial"/>
          <w:szCs w:val="22"/>
        </w:rPr>
        <w:t>CSD-1.</w:t>
      </w:r>
    </w:p>
    <w:p w:rsidR="009E3025" w:rsidRDefault="009E3025" w:rsidP="009E3025">
      <w:pPr>
        <w:pStyle w:val="ListParagraph"/>
        <w:rPr>
          <w:rFonts w:ascii="Arial" w:hAnsi="Arial" w:cs="Arial"/>
          <w:color w:val="000000"/>
          <w:szCs w:val="22"/>
        </w:rPr>
      </w:pPr>
    </w:p>
    <w:p w:rsidR="000D58F5" w:rsidRPr="000D58F5" w:rsidRDefault="000D58F5" w:rsidP="000D58F5">
      <w:pPr>
        <w:pStyle w:val="SPECText4"/>
        <w:numPr>
          <w:ilvl w:val="1"/>
          <w:numId w:val="25"/>
        </w:numPr>
        <w:tabs>
          <w:tab w:val="clear" w:pos="1800"/>
          <w:tab w:val="num" w:pos="2160"/>
        </w:tabs>
        <w:ind w:left="2160" w:hanging="720"/>
        <w:jc w:val="both"/>
        <w:rPr>
          <w:rFonts w:ascii="Arial" w:hAnsi="Arial" w:cs="Arial"/>
          <w:szCs w:val="22"/>
        </w:rPr>
      </w:pPr>
      <w:r>
        <w:rPr>
          <w:rFonts w:ascii="Arial" w:hAnsi="Arial" w:cs="Arial"/>
          <w:color w:val="000000"/>
          <w:szCs w:val="22"/>
        </w:rPr>
        <w:t xml:space="preserve">Pressure vessel shall be </w:t>
      </w:r>
      <w:r w:rsidR="009E3025" w:rsidRPr="00857E6D">
        <w:rPr>
          <w:rFonts w:ascii="Arial" w:hAnsi="Arial" w:cs="Arial"/>
          <w:color w:val="000000"/>
          <w:szCs w:val="22"/>
        </w:rPr>
        <w:t>constructed</w:t>
      </w:r>
      <w:r>
        <w:rPr>
          <w:rFonts w:ascii="Arial" w:hAnsi="Arial" w:cs="Arial"/>
          <w:color w:val="000000"/>
          <w:szCs w:val="22"/>
        </w:rPr>
        <w:t xml:space="preserve"> of 316L </w:t>
      </w:r>
      <w:r w:rsidR="009E3025" w:rsidRPr="00857E6D">
        <w:rPr>
          <w:rFonts w:ascii="Arial" w:hAnsi="Arial" w:cs="Arial"/>
          <w:color w:val="000000"/>
          <w:szCs w:val="22"/>
        </w:rPr>
        <w:t>stainless steel</w:t>
      </w:r>
      <w:r w:rsidR="00495AA2" w:rsidRPr="00857E6D">
        <w:rPr>
          <w:rFonts w:ascii="Arial" w:hAnsi="Arial" w:cs="Arial"/>
          <w:szCs w:val="22"/>
        </w:rPr>
        <w:t xml:space="preserve"> </w:t>
      </w:r>
      <w:r>
        <w:rPr>
          <w:rFonts w:ascii="Arial" w:hAnsi="Arial" w:cs="Arial"/>
          <w:szCs w:val="22"/>
        </w:rPr>
        <w:t xml:space="preserve">non-welded flexible serpentine water tubes connected to </w:t>
      </w:r>
      <w:r w:rsidR="009E3025" w:rsidRPr="00857E6D">
        <w:rPr>
          <w:rFonts w:ascii="Arial" w:hAnsi="Arial" w:cs="Arial"/>
          <w:color w:val="000000"/>
          <w:szCs w:val="22"/>
        </w:rPr>
        <w:t xml:space="preserve">316L stainless steel </w:t>
      </w:r>
      <w:r>
        <w:rPr>
          <w:rFonts w:ascii="Arial" w:hAnsi="Arial" w:cs="Arial"/>
          <w:color w:val="000000"/>
          <w:szCs w:val="22"/>
        </w:rPr>
        <w:t>headers.</w:t>
      </w:r>
      <w:r w:rsidR="009E3025" w:rsidRPr="00857E6D">
        <w:rPr>
          <w:rFonts w:ascii="Arial" w:hAnsi="Arial" w:cs="Arial"/>
          <w:color w:val="000000"/>
          <w:szCs w:val="22"/>
        </w:rPr>
        <w:t xml:space="preserve"> </w:t>
      </w:r>
      <w:r>
        <w:rPr>
          <w:rFonts w:ascii="Arial" w:hAnsi="Arial" w:cs="Arial"/>
          <w:color w:val="000000"/>
          <w:szCs w:val="22"/>
        </w:rPr>
        <w:t>All tubes:</w:t>
      </w:r>
    </w:p>
    <w:p w:rsidR="000D58F5" w:rsidRDefault="000D58F5" w:rsidP="000D58F5">
      <w:pPr>
        <w:pStyle w:val="ListParagraph"/>
        <w:rPr>
          <w:rFonts w:ascii="Arial" w:hAnsi="Arial" w:cs="Arial"/>
          <w:szCs w:val="22"/>
        </w:rPr>
      </w:pPr>
    </w:p>
    <w:p w:rsidR="000D58F5" w:rsidRDefault="000D58F5" w:rsidP="000D58F5">
      <w:pPr>
        <w:pStyle w:val="SPECText4"/>
        <w:numPr>
          <w:ilvl w:val="2"/>
          <w:numId w:val="25"/>
        </w:numPr>
        <w:spacing w:after="120"/>
        <w:ind w:left="2534" w:hanging="187"/>
        <w:jc w:val="both"/>
        <w:rPr>
          <w:rFonts w:ascii="Arial" w:hAnsi="Arial" w:cs="Arial"/>
          <w:szCs w:val="22"/>
        </w:rPr>
      </w:pPr>
      <w:r>
        <w:rPr>
          <w:rFonts w:ascii="Arial" w:hAnsi="Arial" w:cs="Arial"/>
          <w:szCs w:val="22"/>
        </w:rPr>
        <w:t>Shall be easily removed and or replaced in field without welding or rolling and may be demonstrated upon request;</w:t>
      </w:r>
    </w:p>
    <w:p w:rsidR="000D58F5" w:rsidRDefault="000D58F5" w:rsidP="000D58F5">
      <w:pPr>
        <w:pStyle w:val="SPECText4"/>
        <w:numPr>
          <w:ilvl w:val="2"/>
          <w:numId w:val="25"/>
        </w:numPr>
        <w:spacing w:after="120"/>
        <w:ind w:left="2534" w:hanging="187"/>
        <w:jc w:val="both"/>
        <w:rPr>
          <w:rFonts w:ascii="Arial" w:hAnsi="Arial" w:cs="Arial"/>
          <w:szCs w:val="22"/>
        </w:rPr>
      </w:pPr>
      <w:r>
        <w:rPr>
          <w:rFonts w:ascii="Arial" w:hAnsi="Arial" w:cs="Arial"/>
          <w:szCs w:val="22"/>
        </w:rPr>
        <w:t>Shall not require ASME “R” stamp for tube replacement; and</w:t>
      </w:r>
    </w:p>
    <w:p w:rsidR="000D58F5" w:rsidRPr="000D58F5" w:rsidRDefault="000D58F5" w:rsidP="000D58F5">
      <w:pPr>
        <w:pStyle w:val="SPECText4"/>
        <w:numPr>
          <w:ilvl w:val="2"/>
          <w:numId w:val="25"/>
        </w:numPr>
        <w:spacing w:after="120"/>
        <w:ind w:left="2534" w:hanging="187"/>
        <w:jc w:val="both"/>
        <w:rPr>
          <w:rFonts w:ascii="Arial" w:hAnsi="Arial" w:cs="Arial"/>
          <w:szCs w:val="22"/>
        </w:rPr>
      </w:pPr>
      <w:r>
        <w:rPr>
          <w:rFonts w:ascii="Arial" w:hAnsi="Arial" w:cs="Arial"/>
          <w:szCs w:val="22"/>
        </w:rPr>
        <w:t>Shall provide lifetime, shockproof seal on tube to header attributed to unequal expansion.</w:t>
      </w:r>
    </w:p>
    <w:p w:rsidR="000D58F5" w:rsidRDefault="000D58F5" w:rsidP="000D58F5">
      <w:pPr>
        <w:pStyle w:val="ListParagraph"/>
        <w:rPr>
          <w:rFonts w:ascii="Arial" w:hAnsi="Arial" w:cs="Arial"/>
          <w:color w:val="000000"/>
          <w:szCs w:val="22"/>
        </w:rPr>
      </w:pPr>
    </w:p>
    <w:p w:rsidR="00857E6D" w:rsidRPr="00857E6D" w:rsidRDefault="00857E6D" w:rsidP="001E4F90">
      <w:pPr>
        <w:pStyle w:val="SPECText4"/>
        <w:numPr>
          <w:ilvl w:val="1"/>
          <w:numId w:val="25"/>
        </w:numPr>
        <w:tabs>
          <w:tab w:val="clear" w:pos="1800"/>
          <w:tab w:val="num" w:pos="2160"/>
        </w:tabs>
        <w:spacing w:after="120"/>
        <w:ind w:left="2160" w:hanging="720"/>
        <w:jc w:val="both"/>
        <w:rPr>
          <w:rFonts w:ascii="Arial" w:hAnsi="Arial" w:cs="Arial"/>
          <w:szCs w:val="22"/>
        </w:rPr>
      </w:pPr>
      <w:r w:rsidRPr="00857E6D">
        <w:rPr>
          <w:rFonts w:ascii="Arial" w:hAnsi="Arial" w:cs="Arial"/>
          <w:szCs w:val="22"/>
        </w:rPr>
        <w:t xml:space="preserve">Pressure vessel shall have a minimum heat transfer area of </w:t>
      </w:r>
      <w:r w:rsidRPr="00DB6705">
        <w:rPr>
          <w:rFonts w:ascii="Arial" w:hAnsi="Arial" w:cs="Arial"/>
          <w:color w:val="548DD4"/>
        </w:rPr>
        <w:t>[1000 – 125, 1500 – 606, 2000 – 606, 2500 – 918, 3000 – 918]</w:t>
      </w:r>
      <w:r w:rsidRPr="00857E6D">
        <w:rPr>
          <w:rFonts w:ascii="Arial" w:hAnsi="Arial" w:cs="Arial"/>
          <w:color w:val="3366FF"/>
        </w:rPr>
        <w:t xml:space="preserve"> </w:t>
      </w:r>
      <w:r w:rsidRPr="00857E6D">
        <w:rPr>
          <w:rFonts w:ascii="Arial" w:hAnsi="Arial" w:cs="Arial"/>
        </w:rPr>
        <w:t>square feet and a waterside pressure loss no more than</w:t>
      </w:r>
      <w:r w:rsidRPr="00857E6D">
        <w:rPr>
          <w:rFonts w:ascii="Arial" w:hAnsi="Arial" w:cs="Arial"/>
          <w:color w:val="FF0000"/>
        </w:rPr>
        <w:t xml:space="preserve"> </w:t>
      </w:r>
      <w:r w:rsidRPr="00DB6705">
        <w:rPr>
          <w:rFonts w:ascii="Arial" w:hAnsi="Arial" w:cs="Arial"/>
          <w:color w:val="548DD4"/>
        </w:rPr>
        <w:t>[Refer to Flow and Pressure Drop Table at the end of specification]</w:t>
      </w:r>
      <w:r w:rsidRPr="00857E6D">
        <w:rPr>
          <w:rFonts w:ascii="Arial" w:hAnsi="Arial" w:cs="Arial"/>
          <w:color w:val="3366FF"/>
        </w:rPr>
        <w:t xml:space="preserve"> </w:t>
      </w:r>
      <w:r w:rsidRPr="00857E6D">
        <w:rPr>
          <w:rFonts w:ascii="Arial" w:hAnsi="Arial" w:cs="Arial"/>
        </w:rPr>
        <w:t xml:space="preserve">feet of head at a </w:t>
      </w:r>
      <w:r w:rsidRPr="00DB6705">
        <w:rPr>
          <w:rFonts w:ascii="Arial" w:hAnsi="Arial" w:cs="Arial"/>
          <w:color w:val="548DD4"/>
        </w:rPr>
        <w:t>[20°F thru 100°F]</w:t>
      </w:r>
      <w:r w:rsidRPr="00857E6D">
        <w:rPr>
          <w:rFonts w:ascii="Arial" w:hAnsi="Arial" w:cs="Arial"/>
          <w:color w:val="3366FF"/>
        </w:rPr>
        <w:t xml:space="preserve"> </w:t>
      </w:r>
      <w:r w:rsidRPr="00857E6D">
        <w:rPr>
          <w:rFonts w:ascii="Arial" w:hAnsi="Arial" w:cs="Arial"/>
        </w:rPr>
        <w:t>temperature difference between the supply and return water temperatures</w:t>
      </w:r>
      <w:r>
        <w:rPr>
          <w:rFonts w:ascii="Arial" w:hAnsi="Arial" w:cs="Arial"/>
        </w:rPr>
        <w:t>.</w:t>
      </w:r>
      <w:r w:rsidRPr="00857E6D">
        <w:rPr>
          <w:rFonts w:ascii="Arial" w:hAnsi="Arial" w:cs="Arial"/>
          <w:color w:val="FF0000"/>
        </w:rPr>
        <w:t xml:space="preserve">  </w:t>
      </w:r>
    </w:p>
    <w:p w:rsidR="004720C9" w:rsidRDefault="004720C9" w:rsidP="004720C9">
      <w:pPr>
        <w:pStyle w:val="ListParagraph"/>
        <w:rPr>
          <w:rFonts w:ascii="Arial" w:hAnsi="Arial" w:cs="Arial"/>
          <w:color w:val="000000"/>
          <w:szCs w:val="22"/>
        </w:rPr>
      </w:pPr>
    </w:p>
    <w:p w:rsidR="001E4F90" w:rsidRPr="00D61884" w:rsidRDefault="00975B3C" w:rsidP="001E4F90">
      <w:pPr>
        <w:pStyle w:val="SPECText4"/>
        <w:numPr>
          <w:ilvl w:val="1"/>
          <w:numId w:val="25"/>
        </w:numPr>
        <w:tabs>
          <w:tab w:val="clear" w:pos="1800"/>
          <w:tab w:val="num" w:pos="2160"/>
        </w:tabs>
        <w:ind w:left="2160" w:hanging="720"/>
        <w:jc w:val="both"/>
        <w:rPr>
          <w:rFonts w:ascii="Arial" w:hAnsi="Arial" w:cs="Arial"/>
          <w:szCs w:val="22"/>
        </w:rPr>
      </w:pPr>
      <w:r w:rsidRPr="00D61884">
        <w:rPr>
          <w:rFonts w:ascii="Arial" w:hAnsi="Arial" w:cs="Arial"/>
          <w:szCs w:val="22"/>
        </w:rPr>
        <w:t xml:space="preserve">Heat exchanger shall be capable </w:t>
      </w:r>
      <w:r w:rsidR="00FB451C" w:rsidRPr="00D61884">
        <w:rPr>
          <w:rFonts w:ascii="Arial" w:hAnsi="Arial" w:cs="Arial"/>
          <w:szCs w:val="22"/>
        </w:rPr>
        <w:t xml:space="preserve">of </w:t>
      </w:r>
      <w:r w:rsidR="001248A2" w:rsidRPr="00D61884">
        <w:rPr>
          <w:rFonts w:ascii="Arial" w:hAnsi="Arial" w:cs="Arial"/>
          <w:szCs w:val="22"/>
        </w:rPr>
        <w:t xml:space="preserve">operating </w:t>
      </w:r>
      <w:r w:rsidR="005E3F40" w:rsidRPr="00D61884">
        <w:rPr>
          <w:rFonts w:ascii="Arial" w:hAnsi="Arial" w:cs="Arial"/>
          <w:szCs w:val="22"/>
        </w:rPr>
        <w:t>up to</w:t>
      </w:r>
      <w:r w:rsidR="002C733E" w:rsidRPr="00D61884">
        <w:rPr>
          <w:rFonts w:ascii="Arial" w:hAnsi="Arial" w:cs="Arial"/>
          <w:szCs w:val="22"/>
        </w:rPr>
        <w:t xml:space="preserve"> 1</w:t>
      </w:r>
      <w:r w:rsidRPr="00D61884">
        <w:rPr>
          <w:rFonts w:ascii="Arial" w:hAnsi="Arial" w:cs="Arial"/>
          <w:szCs w:val="22"/>
        </w:rPr>
        <w:t>00</w:t>
      </w:r>
      <w:r w:rsidR="001718E6" w:rsidRPr="00D61884">
        <w:rPr>
          <w:rFonts w:ascii="Arial" w:hAnsi="Arial" w:cs="Arial"/>
          <w:szCs w:val="22"/>
          <w:vertAlign w:val="superscript"/>
        </w:rPr>
        <w:t>O</w:t>
      </w:r>
      <w:r w:rsidR="001718E6" w:rsidRPr="00D61884">
        <w:rPr>
          <w:rFonts w:ascii="Arial" w:hAnsi="Arial" w:cs="Arial"/>
          <w:szCs w:val="22"/>
        </w:rPr>
        <w:t>F</w:t>
      </w:r>
      <w:r w:rsidR="001248A2" w:rsidRPr="00D61884">
        <w:rPr>
          <w:rFonts w:ascii="Arial" w:hAnsi="Arial" w:cs="Arial"/>
          <w:szCs w:val="22"/>
        </w:rPr>
        <w:t xml:space="preserve"> </w:t>
      </w:r>
      <w:r w:rsidRPr="00D61884">
        <w:rPr>
          <w:rFonts w:ascii="Arial" w:hAnsi="Arial" w:cs="Arial"/>
          <w:szCs w:val="22"/>
        </w:rPr>
        <w:t>delta T</w:t>
      </w:r>
      <w:r w:rsidR="002C733E" w:rsidRPr="00D61884">
        <w:rPr>
          <w:rFonts w:ascii="Arial" w:hAnsi="Arial" w:cs="Arial"/>
          <w:szCs w:val="22"/>
        </w:rPr>
        <w:t>.</w:t>
      </w:r>
    </w:p>
    <w:p w:rsidR="00975B3C" w:rsidRDefault="00975B3C" w:rsidP="00975B3C">
      <w:pPr>
        <w:pStyle w:val="ListParagraph"/>
        <w:rPr>
          <w:rFonts w:ascii="Arial" w:hAnsi="Arial" w:cs="Arial"/>
          <w:szCs w:val="22"/>
        </w:rPr>
      </w:pPr>
    </w:p>
    <w:p w:rsidR="00975B3C" w:rsidRPr="00D61884" w:rsidRDefault="00975B3C" w:rsidP="001E4F90">
      <w:pPr>
        <w:pStyle w:val="SPECText4"/>
        <w:numPr>
          <w:ilvl w:val="1"/>
          <w:numId w:val="25"/>
        </w:numPr>
        <w:tabs>
          <w:tab w:val="clear" w:pos="1800"/>
          <w:tab w:val="num" w:pos="2160"/>
        </w:tabs>
        <w:ind w:left="2160" w:hanging="720"/>
        <w:jc w:val="both"/>
        <w:rPr>
          <w:rFonts w:ascii="Arial" w:hAnsi="Arial" w:cs="Arial"/>
          <w:szCs w:val="22"/>
        </w:rPr>
      </w:pPr>
      <w:r w:rsidRPr="00D61884">
        <w:rPr>
          <w:rFonts w:ascii="Arial" w:hAnsi="Arial" w:cs="Arial"/>
          <w:szCs w:val="22"/>
        </w:rPr>
        <w:t xml:space="preserve">Boiler </w:t>
      </w:r>
      <w:r w:rsidR="001718E6" w:rsidRPr="00D61884">
        <w:rPr>
          <w:rFonts w:ascii="Arial" w:hAnsi="Arial" w:cs="Arial"/>
          <w:szCs w:val="22"/>
        </w:rPr>
        <w:t xml:space="preserve">shall be </w:t>
      </w:r>
      <w:r w:rsidRPr="00D61884">
        <w:rPr>
          <w:rFonts w:ascii="Arial" w:hAnsi="Arial" w:cs="Arial"/>
          <w:szCs w:val="22"/>
        </w:rPr>
        <w:t>capable of variable</w:t>
      </w:r>
      <w:r w:rsidR="00E51F5E">
        <w:rPr>
          <w:rFonts w:ascii="Arial" w:hAnsi="Arial" w:cs="Arial"/>
          <w:szCs w:val="22"/>
        </w:rPr>
        <w:t xml:space="preserve"> primary</w:t>
      </w:r>
      <w:r w:rsidRPr="00D61884">
        <w:rPr>
          <w:rFonts w:ascii="Arial" w:hAnsi="Arial" w:cs="Arial"/>
          <w:szCs w:val="22"/>
        </w:rPr>
        <w:t xml:space="preserve"> or primary/secondary piping arrangements. </w:t>
      </w:r>
    </w:p>
    <w:p w:rsidR="00975B3C" w:rsidRDefault="00975B3C" w:rsidP="00975B3C">
      <w:pPr>
        <w:pStyle w:val="ListParagraph"/>
        <w:rPr>
          <w:rFonts w:ascii="Arial" w:hAnsi="Arial" w:cs="Arial"/>
          <w:szCs w:val="22"/>
        </w:rPr>
      </w:pPr>
    </w:p>
    <w:p w:rsidR="00975B3C" w:rsidRDefault="001718E6" w:rsidP="001E4F90">
      <w:pPr>
        <w:pStyle w:val="SPECText4"/>
        <w:numPr>
          <w:ilvl w:val="1"/>
          <w:numId w:val="25"/>
        </w:numPr>
        <w:tabs>
          <w:tab w:val="clear" w:pos="1800"/>
          <w:tab w:val="num" w:pos="2160"/>
        </w:tabs>
        <w:ind w:left="2160" w:hanging="720"/>
        <w:jc w:val="both"/>
        <w:rPr>
          <w:rFonts w:ascii="Arial" w:hAnsi="Arial" w:cs="Arial"/>
          <w:szCs w:val="22"/>
        </w:rPr>
      </w:pPr>
      <w:r w:rsidRPr="00D61884">
        <w:rPr>
          <w:rFonts w:ascii="Arial" w:hAnsi="Arial" w:cs="Arial"/>
          <w:szCs w:val="22"/>
        </w:rPr>
        <w:t xml:space="preserve">Boiler shall be equipped with </w:t>
      </w:r>
      <w:r w:rsidR="00B6588A" w:rsidRPr="00D61884">
        <w:rPr>
          <w:rFonts w:ascii="Arial" w:hAnsi="Arial" w:cs="Arial"/>
          <w:szCs w:val="22"/>
        </w:rPr>
        <w:t xml:space="preserve">a </w:t>
      </w:r>
      <w:r w:rsidRPr="00D61884">
        <w:rPr>
          <w:rFonts w:ascii="Arial" w:hAnsi="Arial" w:cs="Arial"/>
          <w:szCs w:val="22"/>
        </w:rPr>
        <w:t>h</w:t>
      </w:r>
      <w:r w:rsidR="00975B3C" w:rsidRPr="00D61884">
        <w:rPr>
          <w:rFonts w:ascii="Arial" w:hAnsi="Arial" w:cs="Arial"/>
          <w:szCs w:val="22"/>
        </w:rPr>
        <w:t xml:space="preserve">inged front door for </w:t>
      </w:r>
      <w:r w:rsidR="009A6B72" w:rsidRPr="00D61884">
        <w:rPr>
          <w:rFonts w:ascii="Arial" w:hAnsi="Arial" w:cs="Arial"/>
          <w:szCs w:val="22"/>
        </w:rPr>
        <w:t xml:space="preserve">easy </w:t>
      </w:r>
      <w:r w:rsidRPr="00D61884">
        <w:rPr>
          <w:rFonts w:ascii="Arial" w:hAnsi="Arial" w:cs="Arial"/>
          <w:szCs w:val="22"/>
        </w:rPr>
        <w:t>access to control devices, wiring connections and BMS interface cables/wires</w:t>
      </w:r>
      <w:r w:rsidR="00975B3C" w:rsidRPr="00D61884">
        <w:rPr>
          <w:rFonts w:ascii="Arial" w:hAnsi="Arial" w:cs="Arial"/>
          <w:szCs w:val="22"/>
        </w:rPr>
        <w:t>.</w:t>
      </w:r>
    </w:p>
    <w:p w:rsidR="00857E6D" w:rsidRDefault="00857E6D" w:rsidP="00857E6D">
      <w:pPr>
        <w:pStyle w:val="ListParagraph"/>
        <w:rPr>
          <w:rFonts w:ascii="Arial" w:hAnsi="Arial" w:cs="Arial"/>
          <w:szCs w:val="22"/>
        </w:rPr>
      </w:pPr>
    </w:p>
    <w:p w:rsidR="00857E6D" w:rsidRPr="00D61884" w:rsidRDefault="00857E6D" w:rsidP="001E4F90">
      <w:pPr>
        <w:pStyle w:val="SPECText4"/>
        <w:numPr>
          <w:ilvl w:val="1"/>
          <w:numId w:val="25"/>
        </w:numPr>
        <w:tabs>
          <w:tab w:val="clear" w:pos="1800"/>
          <w:tab w:val="num" w:pos="2160"/>
        </w:tabs>
        <w:ind w:left="2160" w:hanging="720"/>
        <w:jc w:val="both"/>
        <w:rPr>
          <w:rFonts w:ascii="Arial" w:hAnsi="Arial" w:cs="Arial"/>
          <w:szCs w:val="22"/>
        </w:rPr>
      </w:pPr>
      <w:r w:rsidRPr="00857E6D">
        <w:rPr>
          <w:rFonts w:ascii="Arial" w:hAnsi="Arial" w:cs="Arial"/>
          <w:color w:val="000000"/>
          <w:szCs w:val="22"/>
        </w:rPr>
        <w:t xml:space="preserve">The boiler shall be furnished with an adequate number of </w:t>
      </w:r>
      <w:proofErr w:type="spellStart"/>
      <w:r w:rsidRPr="00857E6D">
        <w:rPr>
          <w:rFonts w:ascii="Arial" w:hAnsi="Arial" w:cs="Arial"/>
          <w:color w:val="000000"/>
          <w:szCs w:val="22"/>
        </w:rPr>
        <w:t>tappings</w:t>
      </w:r>
      <w:proofErr w:type="spellEnd"/>
      <w:r w:rsidRPr="00857E6D">
        <w:rPr>
          <w:rFonts w:ascii="Arial" w:hAnsi="Arial" w:cs="Arial"/>
          <w:color w:val="000000"/>
          <w:szCs w:val="22"/>
        </w:rPr>
        <w:t xml:space="preserve"> and full size inspection openings to facilitate internal boiler inspection and cleaning.</w:t>
      </w:r>
    </w:p>
    <w:p w:rsidR="00975B3C" w:rsidRPr="004720C9" w:rsidRDefault="00975B3C" w:rsidP="00975B3C">
      <w:pPr>
        <w:pStyle w:val="ListParagraph"/>
        <w:rPr>
          <w:rFonts w:ascii="Arial" w:hAnsi="Arial" w:cs="Arial"/>
          <w:color w:val="FF0000"/>
          <w:szCs w:val="22"/>
        </w:rPr>
      </w:pPr>
    </w:p>
    <w:p w:rsidR="00975B3C" w:rsidRPr="00D61884" w:rsidRDefault="00B6588A" w:rsidP="001E4F90">
      <w:pPr>
        <w:pStyle w:val="SPECText4"/>
        <w:numPr>
          <w:ilvl w:val="1"/>
          <w:numId w:val="25"/>
        </w:numPr>
        <w:tabs>
          <w:tab w:val="clear" w:pos="1800"/>
          <w:tab w:val="num" w:pos="2160"/>
        </w:tabs>
        <w:ind w:left="2160" w:hanging="720"/>
        <w:jc w:val="both"/>
        <w:rPr>
          <w:rFonts w:ascii="Arial" w:hAnsi="Arial" w:cs="Arial"/>
          <w:szCs w:val="22"/>
        </w:rPr>
      </w:pPr>
      <w:r w:rsidRPr="00D61884">
        <w:rPr>
          <w:rFonts w:ascii="Arial" w:hAnsi="Arial" w:cs="Arial"/>
          <w:szCs w:val="22"/>
        </w:rPr>
        <w:t xml:space="preserve">The </w:t>
      </w:r>
      <w:r w:rsidR="00975B3C" w:rsidRPr="00D61884">
        <w:rPr>
          <w:rFonts w:ascii="Arial" w:hAnsi="Arial" w:cs="Arial"/>
          <w:szCs w:val="22"/>
        </w:rPr>
        <w:t xml:space="preserve">ASME data plate shall be visible </w:t>
      </w:r>
      <w:r w:rsidR="003B48BA" w:rsidRPr="00D61884">
        <w:rPr>
          <w:rFonts w:ascii="Arial" w:hAnsi="Arial" w:cs="Arial"/>
          <w:szCs w:val="22"/>
        </w:rPr>
        <w:t>through</w:t>
      </w:r>
      <w:r w:rsidR="00975B3C" w:rsidRPr="00D61884">
        <w:rPr>
          <w:rFonts w:ascii="Arial" w:hAnsi="Arial" w:cs="Arial"/>
          <w:szCs w:val="22"/>
        </w:rPr>
        <w:t xml:space="preserve"> open front door without removing </w:t>
      </w:r>
      <w:r w:rsidR="009A6B72" w:rsidRPr="00D61884">
        <w:rPr>
          <w:rFonts w:ascii="Arial" w:hAnsi="Arial" w:cs="Arial"/>
          <w:szCs w:val="22"/>
        </w:rPr>
        <w:t>boiler panels or screws.</w:t>
      </w:r>
    </w:p>
    <w:p w:rsidR="001E4F90" w:rsidRDefault="001E4F90" w:rsidP="001E4F90">
      <w:pPr>
        <w:pStyle w:val="ListParagraph"/>
        <w:rPr>
          <w:rFonts w:ascii="Arial" w:hAnsi="Arial" w:cs="Arial"/>
        </w:rPr>
      </w:pPr>
    </w:p>
    <w:p w:rsidR="00A54E3C" w:rsidRPr="00C07574" w:rsidRDefault="001E4F90" w:rsidP="00A54E3C">
      <w:pPr>
        <w:pStyle w:val="SPECText4"/>
        <w:numPr>
          <w:ilvl w:val="1"/>
          <w:numId w:val="25"/>
        </w:numPr>
        <w:tabs>
          <w:tab w:val="clear" w:pos="1800"/>
          <w:tab w:val="num" w:pos="2160"/>
        </w:tabs>
        <w:ind w:left="2160" w:hanging="720"/>
        <w:jc w:val="both"/>
        <w:rPr>
          <w:rFonts w:ascii="Arial" w:hAnsi="Arial" w:cs="Arial"/>
          <w:szCs w:val="22"/>
        </w:rPr>
      </w:pPr>
      <w:r w:rsidRPr="001E4F90">
        <w:rPr>
          <w:rFonts w:ascii="Arial" w:hAnsi="Arial" w:cs="Arial"/>
        </w:rPr>
        <w:t xml:space="preserve">The boiler shall be complete with a </w:t>
      </w:r>
      <w:r>
        <w:rPr>
          <w:rFonts w:ascii="Arial" w:hAnsi="Arial" w:cs="Arial"/>
        </w:rPr>
        <w:t xml:space="preserve">16 gauge </w:t>
      </w:r>
      <w:r w:rsidRPr="001E4F90">
        <w:rPr>
          <w:rFonts w:ascii="Arial" w:hAnsi="Arial" w:cs="Arial"/>
        </w:rPr>
        <w:t>metal jacket, steel casing, finished with a suitable heat resisting powdered coated finish</w:t>
      </w:r>
      <w:r w:rsidR="003E4BD1">
        <w:rPr>
          <w:rFonts w:ascii="Arial" w:hAnsi="Arial" w:cs="Arial"/>
        </w:rPr>
        <w:t>.</w:t>
      </w:r>
      <w:r w:rsidRPr="001E4F90">
        <w:rPr>
          <w:rFonts w:ascii="Arial" w:hAnsi="Arial" w:cs="Arial"/>
        </w:rPr>
        <w:t xml:space="preserve"> </w:t>
      </w:r>
      <w:r w:rsidR="003E4BD1">
        <w:rPr>
          <w:rFonts w:ascii="Arial" w:hAnsi="Arial" w:cs="Arial"/>
        </w:rPr>
        <w:t>It</w:t>
      </w:r>
      <w:r w:rsidRPr="001E4F90">
        <w:rPr>
          <w:rFonts w:ascii="Arial" w:hAnsi="Arial" w:cs="Arial"/>
        </w:rPr>
        <w:t xml:space="preserve"> shall be constructed on a structural steel frame and properly insulated with 1</w:t>
      </w:r>
      <w:r w:rsidR="001C5987">
        <w:rPr>
          <w:rFonts w:ascii="Arial" w:hAnsi="Arial" w:cs="Arial"/>
        </w:rPr>
        <w:t xml:space="preserve"> inch</w:t>
      </w:r>
      <w:r w:rsidRPr="001E4F90">
        <w:rPr>
          <w:rFonts w:ascii="Arial" w:hAnsi="Arial" w:cs="Arial"/>
        </w:rPr>
        <w:t xml:space="preserve"> </w:t>
      </w:r>
      <w:r w:rsidR="00F51031">
        <w:rPr>
          <w:rFonts w:ascii="Arial" w:hAnsi="Arial" w:cs="Arial"/>
        </w:rPr>
        <w:t>thick insulation</w:t>
      </w:r>
      <w:r w:rsidRPr="001E4F90">
        <w:rPr>
          <w:rFonts w:ascii="Arial" w:hAnsi="Arial" w:cs="Arial"/>
        </w:rPr>
        <w:t>. The complete jacket shall be easily removable and reinstalled. The boiler shall incorporate individually removable jacket doors, with handles providing easy access to combustion chamber access panels. The entire tube area shall be easily accessible for f</w:t>
      </w:r>
      <w:r w:rsidR="00A54E3C">
        <w:rPr>
          <w:rFonts w:ascii="Arial" w:hAnsi="Arial" w:cs="Arial"/>
        </w:rPr>
        <w:t>ireside cleaning from one side</w:t>
      </w:r>
      <w:r w:rsidR="006A18E4">
        <w:rPr>
          <w:rFonts w:ascii="Arial" w:hAnsi="Arial" w:cs="Arial"/>
        </w:rPr>
        <w:t>.</w:t>
      </w:r>
    </w:p>
    <w:p w:rsidR="00C07574" w:rsidRDefault="00C07574" w:rsidP="00C07574">
      <w:pPr>
        <w:pStyle w:val="ListParagraph"/>
        <w:rPr>
          <w:rFonts w:ascii="Arial" w:hAnsi="Arial" w:cs="Arial"/>
          <w:szCs w:val="22"/>
        </w:rPr>
      </w:pPr>
    </w:p>
    <w:p w:rsidR="00A54E3C" w:rsidRPr="00722195" w:rsidRDefault="00C07574" w:rsidP="00A54E3C">
      <w:pPr>
        <w:pStyle w:val="SPECText4"/>
        <w:numPr>
          <w:ilvl w:val="1"/>
          <w:numId w:val="25"/>
        </w:numPr>
        <w:tabs>
          <w:tab w:val="clear" w:pos="1800"/>
          <w:tab w:val="num" w:pos="2160"/>
        </w:tabs>
        <w:ind w:left="2160" w:hanging="720"/>
        <w:jc w:val="both"/>
        <w:rPr>
          <w:rFonts w:ascii="Arial" w:hAnsi="Arial" w:cs="Arial"/>
        </w:rPr>
      </w:pPr>
      <w:r w:rsidRPr="00722195">
        <w:rPr>
          <w:rFonts w:ascii="Arial" w:hAnsi="Arial" w:cs="Arial"/>
          <w:szCs w:val="22"/>
        </w:rPr>
        <w:lastRenderedPageBreak/>
        <w:t xml:space="preserve">The boiler </w:t>
      </w:r>
      <w:r w:rsidR="00C91E7B" w:rsidRPr="00722195">
        <w:rPr>
          <w:rFonts w:ascii="Arial" w:hAnsi="Arial" w:cs="Arial"/>
          <w:szCs w:val="22"/>
        </w:rPr>
        <w:t>furnace</w:t>
      </w:r>
      <w:r w:rsidRPr="00722195">
        <w:rPr>
          <w:rFonts w:ascii="Arial" w:hAnsi="Arial" w:cs="Arial"/>
          <w:szCs w:val="22"/>
        </w:rPr>
        <w:t xml:space="preserve"> and convection chamber shall </w:t>
      </w:r>
      <w:r w:rsidR="000446ED" w:rsidRPr="00722195">
        <w:rPr>
          <w:rFonts w:ascii="Arial" w:hAnsi="Arial" w:cs="Arial"/>
          <w:szCs w:val="22"/>
        </w:rPr>
        <w:t>include</w:t>
      </w:r>
      <w:r w:rsidRPr="00722195">
        <w:rPr>
          <w:rFonts w:ascii="Arial" w:hAnsi="Arial" w:cs="Arial"/>
          <w:szCs w:val="22"/>
        </w:rPr>
        <w:t xml:space="preserve"> access door opening to allow for inspection of the interior chamber and burner assembly. The interior wall</w:t>
      </w:r>
      <w:r w:rsidR="000446ED" w:rsidRPr="00722195">
        <w:rPr>
          <w:rFonts w:ascii="Arial" w:hAnsi="Arial" w:cs="Arial"/>
          <w:szCs w:val="22"/>
        </w:rPr>
        <w:t>s of the furnace chamber</w:t>
      </w:r>
      <w:r w:rsidRPr="00722195">
        <w:rPr>
          <w:rFonts w:ascii="Arial" w:hAnsi="Arial" w:cs="Arial"/>
          <w:szCs w:val="22"/>
        </w:rPr>
        <w:t xml:space="preserve"> shall be lined with high temperature ceramic fiber blanket insulation. </w:t>
      </w:r>
    </w:p>
    <w:p w:rsidR="00A54E3C" w:rsidRDefault="00C33F9B" w:rsidP="00A54E3C">
      <w:pPr>
        <w:pStyle w:val="SPECText4"/>
        <w:numPr>
          <w:ilvl w:val="1"/>
          <w:numId w:val="25"/>
        </w:numPr>
        <w:tabs>
          <w:tab w:val="clear" w:pos="1800"/>
          <w:tab w:val="num" w:pos="2160"/>
        </w:tabs>
        <w:spacing w:before="120" w:after="120"/>
        <w:ind w:left="2160" w:hanging="720"/>
        <w:jc w:val="both"/>
        <w:rPr>
          <w:rFonts w:ascii="Arial" w:hAnsi="Arial" w:cs="Arial"/>
        </w:rPr>
      </w:pPr>
      <w:r w:rsidRPr="00667D20">
        <w:rPr>
          <w:rFonts w:ascii="Arial" w:hAnsi="Arial" w:cs="Arial"/>
        </w:rPr>
        <w:t xml:space="preserve">The operating sound level for the boiler shall not exceed </w:t>
      </w:r>
      <w:r w:rsidR="00843851">
        <w:rPr>
          <w:rFonts w:ascii="Arial" w:hAnsi="Arial" w:cs="Arial"/>
        </w:rPr>
        <w:t>6</w:t>
      </w:r>
      <w:r w:rsidR="00667D20" w:rsidRPr="00667D20">
        <w:rPr>
          <w:rFonts w:ascii="Arial" w:hAnsi="Arial" w:cs="Arial"/>
        </w:rPr>
        <w:t xml:space="preserve">0 </w:t>
      </w:r>
      <w:proofErr w:type="spellStart"/>
      <w:r w:rsidRPr="00667D20">
        <w:rPr>
          <w:rFonts w:ascii="Arial" w:hAnsi="Arial" w:cs="Arial"/>
        </w:rPr>
        <w:t>dBA</w:t>
      </w:r>
      <w:proofErr w:type="spellEnd"/>
    </w:p>
    <w:p w:rsidR="00C33F9B" w:rsidRDefault="00C33F9B" w:rsidP="00D53A73">
      <w:pPr>
        <w:pStyle w:val="SPECText4"/>
        <w:numPr>
          <w:ilvl w:val="1"/>
          <w:numId w:val="25"/>
        </w:numPr>
        <w:tabs>
          <w:tab w:val="clear" w:pos="1800"/>
          <w:tab w:val="num" w:pos="2160"/>
        </w:tabs>
        <w:spacing w:before="120" w:after="120"/>
        <w:ind w:left="2160" w:hanging="720"/>
        <w:jc w:val="both"/>
        <w:rPr>
          <w:rFonts w:ascii="Arial" w:hAnsi="Arial" w:cs="Arial"/>
        </w:rPr>
      </w:pPr>
      <w:r w:rsidRPr="00A54E3C">
        <w:rPr>
          <w:rFonts w:ascii="Arial" w:hAnsi="Arial" w:cs="Arial"/>
        </w:rPr>
        <w:t xml:space="preserve">Electrical input to the boiler </w:t>
      </w:r>
      <w:r w:rsidRPr="00BB136A">
        <w:rPr>
          <w:rFonts w:ascii="Arial" w:hAnsi="Arial" w:cs="Arial"/>
          <w:color w:val="000000"/>
        </w:rPr>
        <w:t xml:space="preserve">shall be </w:t>
      </w:r>
      <w:r w:rsidR="00237B24" w:rsidRPr="00E412C9">
        <w:rPr>
          <w:rFonts w:ascii="Arial" w:hAnsi="Arial" w:cs="Arial"/>
          <w:color w:val="548DD4"/>
        </w:rPr>
        <w:t xml:space="preserve">[1000 - </w:t>
      </w:r>
      <w:r w:rsidRPr="00E412C9">
        <w:rPr>
          <w:rStyle w:val="STUnitIP"/>
          <w:rFonts w:ascii="Arial" w:hAnsi="Arial" w:cs="Arial"/>
          <w:color w:val="548DD4"/>
        </w:rPr>
        <w:t>120v</w:t>
      </w:r>
      <w:r w:rsidR="00237B24" w:rsidRPr="00E412C9">
        <w:rPr>
          <w:rStyle w:val="STUnitIP"/>
          <w:rFonts w:ascii="Arial" w:hAnsi="Arial" w:cs="Arial"/>
          <w:color w:val="548DD4"/>
        </w:rPr>
        <w:t>/1ph/60</w:t>
      </w:r>
      <w:proofErr w:type="gramStart"/>
      <w:r w:rsidR="00237B24" w:rsidRPr="00E412C9">
        <w:rPr>
          <w:rStyle w:val="STUnitIP"/>
          <w:rFonts w:ascii="Arial" w:hAnsi="Arial" w:cs="Arial"/>
          <w:color w:val="548DD4"/>
        </w:rPr>
        <w:t>hz</w:t>
      </w:r>
      <w:proofErr w:type="gramEnd"/>
      <w:r w:rsidR="00237B24" w:rsidRPr="00E412C9">
        <w:rPr>
          <w:rStyle w:val="STUnitIP"/>
          <w:rFonts w:ascii="Arial" w:hAnsi="Arial" w:cs="Arial"/>
          <w:color w:val="548DD4"/>
        </w:rPr>
        <w:t>, 1500 – 208-240v/1ph/60hz</w:t>
      </w:r>
      <w:r w:rsidR="007D0045">
        <w:rPr>
          <w:rStyle w:val="STUnitIP"/>
          <w:rFonts w:ascii="Arial" w:hAnsi="Arial" w:cs="Arial"/>
          <w:color w:val="548DD4"/>
        </w:rPr>
        <w:t>, 20</w:t>
      </w:r>
      <w:r w:rsidR="007D0045" w:rsidRPr="00E412C9">
        <w:rPr>
          <w:rStyle w:val="STUnitIP"/>
          <w:rFonts w:ascii="Arial" w:hAnsi="Arial" w:cs="Arial"/>
          <w:color w:val="548DD4"/>
        </w:rPr>
        <w:t>00</w:t>
      </w:r>
      <w:r w:rsidR="007D0045">
        <w:rPr>
          <w:rStyle w:val="STUnitIP"/>
          <w:rFonts w:ascii="Arial" w:hAnsi="Arial" w:cs="Arial"/>
          <w:color w:val="548DD4"/>
        </w:rPr>
        <w:t xml:space="preserve"> to 3000</w:t>
      </w:r>
      <w:r w:rsidR="007D0045" w:rsidRPr="00E412C9">
        <w:rPr>
          <w:rStyle w:val="STUnitIP"/>
          <w:rFonts w:ascii="Arial" w:hAnsi="Arial" w:cs="Arial"/>
          <w:color w:val="548DD4"/>
        </w:rPr>
        <w:t xml:space="preserve"> – 208-240v/1ph/60hz</w:t>
      </w:r>
      <w:r w:rsidR="007D0045">
        <w:rPr>
          <w:rStyle w:val="STUnitIP"/>
          <w:rFonts w:ascii="Arial" w:hAnsi="Arial" w:cs="Arial"/>
          <w:color w:val="548DD4"/>
        </w:rPr>
        <w:t xml:space="preserve"> or 208-240-480v/3ph/60hz</w:t>
      </w:r>
      <w:r w:rsidR="00237B24" w:rsidRPr="00E412C9">
        <w:rPr>
          <w:rStyle w:val="STUnitIP"/>
          <w:rFonts w:ascii="Arial" w:hAnsi="Arial" w:cs="Arial"/>
          <w:color w:val="548DD4"/>
        </w:rPr>
        <w:t>]</w:t>
      </w:r>
      <w:r w:rsidR="006B6C3B">
        <w:rPr>
          <w:rStyle w:val="STUnitIP"/>
          <w:rFonts w:ascii="Arial" w:hAnsi="Arial" w:cs="Arial"/>
          <w:color w:val="000000"/>
        </w:rPr>
        <w:t xml:space="preserve">. </w:t>
      </w:r>
      <w:r w:rsidRPr="00A54E3C">
        <w:rPr>
          <w:rStyle w:val="STUnitIP"/>
          <w:rFonts w:ascii="Arial" w:hAnsi="Arial" w:cs="Arial"/>
          <w:color w:val="auto"/>
        </w:rPr>
        <w:t xml:space="preserve">Single-point electrical hook-up for the boiler shall be provided. Separate power wiring and control wiring is not acceptable. </w:t>
      </w:r>
      <w:r w:rsidRPr="00A54E3C">
        <w:rPr>
          <w:rFonts w:ascii="Arial" w:hAnsi="Arial" w:cs="Arial"/>
        </w:rPr>
        <w:t>A dedicated electrical disconnect shall be provided</w:t>
      </w:r>
      <w:r w:rsidR="00ED1050" w:rsidRPr="00A54E3C">
        <w:rPr>
          <w:rFonts w:ascii="Arial" w:hAnsi="Arial" w:cs="Arial"/>
        </w:rPr>
        <w:t xml:space="preserve"> by the installing contractor</w:t>
      </w:r>
      <w:r w:rsidRPr="00A54E3C">
        <w:rPr>
          <w:rFonts w:ascii="Arial" w:hAnsi="Arial" w:cs="Arial"/>
        </w:rPr>
        <w:t>.</w:t>
      </w:r>
    </w:p>
    <w:p w:rsidR="00B74487" w:rsidRPr="00A54E3C" w:rsidRDefault="00B74487" w:rsidP="00B74487">
      <w:pPr>
        <w:pStyle w:val="SPECText4"/>
        <w:numPr>
          <w:ilvl w:val="0"/>
          <w:numId w:val="0"/>
        </w:numPr>
        <w:spacing w:before="120" w:after="120"/>
        <w:ind w:left="2160"/>
        <w:jc w:val="both"/>
        <w:rPr>
          <w:rFonts w:ascii="Arial" w:hAnsi="Arial" w:cs="Arial"/>
        </w:rPr>
      </w:pPr>
    </w:p>
    <w:p w:rsidR="00C33F9B" w:rsidRDefault="00C33F9B" w:rsidP="00D53A73">
      <w:pPr>
        <w:pStyle w:val="SPECText3"/>
        <w:spacing w:before="120" w:after="120"/>
        <w:jc w:val="both"/>
        <w:rPr>
          <w:rFonts w:ascii="Arial" w:hAnsi="Arial" w:cs="Arial"/>
        </w:rPr>
      </w:pPr>
      <w:r>
        <w:rPr>
          <w:rFonts w:ascii="Arial" w:hAnsi="Arial" w:cs="Arial"/>
        </w:rPr>
        <w:t>Combustion System</w:t>
      </w:r>
    </w:p>
    <w:p w:rsidR="00C33F9B" w:rsidRPr="004337EC" w:rsidRDefault="00C33F9B" w:rsidP="004337EC">
      <w:pPr>
        <w:pStyle w:val="SPECText4"/>
        <w:numPr>
          <w:ilvl w:val="3"/>
          <w:numId w:val="27"/>
        </w:numPr>
        <w:tabs>
          <w:tab w:val="clear" w:pos="3240"/>
          <w:tab w:val="num" w:pos="2160"/>
        </w:tabs>
        <w:ind w:left="2160" w:hanging="720"/>
        <w:jc w:val="both"/>
        <w:rPr>
          <w:rFonts w:ascii="Arial" w:hAnsi="Arial" w:cs="Arial"/>
        </w:rPr>
      </w:pPr>
      <w:r>
        <w:rPr>
          <w:rFonts w:ascii="Arial" w:hAnsi="Arial" w:cs="Arial"/>
        </w:rPr>
        <w:t xml:space="preserve">The burner shall be a </w:t>
      </w:r>
      <w:r w:rsidR="00343508">
        <w:rPr>
          <w:rFonts w:ascii="Arial" w:hAnsi="Arial" w:cs="Arial"/>
        </w:rPr>
        <w:t xml:space="preserve">metal fiber mesh </w:t>
      </w:r>
      <w:r>
        <w:rPr>
          <w:rFonts w:ascii="Arial" w:hAnsi="Arial" w:cs="Arial"/>
        </w:rPr>
        <w:t>burner with no moving parts</w:t>
      </w:r>
      <w:r w:rsidR="00E51F5E">
        <w:rPr>
          <w:rFonts w:ascii="Arial" w:hAnsi="Arial" w:cs="Arial"/>
        </w:rPr>
        <w:t xml:space="preserve"> capable of operating low NOx operation without additional components</w:t>
      </w:r>
      <w:r>
        <w:rPr>
          <w:rFonts w:ascii="Arial" w:hAnsi="Arial" w:cs="Arial"/>
        </w:rPr>
        <w:t>. The burner shall fire in a full 360-degree pattern providing uniform heat transfer</w:t>
      </w:r>
      <w:r w:rsidR="00C0166C">
        <w:rPr>
          <w:rFonts w:ascii="Arial" w:hAnsi="Arial" w:cs="Arial"/>
        </w:rPr>
        <w:t>.</w:t>
      </w:r>
      <w:r>
        <w:rPr>
          <w:rFonts w:ascii="Arial" w:hAnsi="Arial" w:cs="Arial"/>
        </w:rPr>
        <w:t xml:space="preserve"> A viewing port shall be provided for visual observation of burner performance.</w:t>
      </w:r>
      <w:r w:rsidR="00A16B2C">
        <w:rPr>
          <w:rFonts w:ascii="Arial" w:hAnsi="Arial" w:cs="Arial"/>
        </w:rPr>
        <w:t xml:space="preserve"> </w:t>
      </w:r>
    </w:p>
    <w:p w:rsidR="00D53A73" w:rsidRDefault="00D53A73" w:rsidP="00D53A73">
      <w:pPr>
        <w:pStyle w:val="SPECText4"/>
        <w:numPr>
          <w:ilvl w:val="0"/>
          <w:numId w:val="0"/>
        </w:numPr>
        <w:tabs>
          <w:tab w:val="num" w:pos="2250"/>
        </w:tabs>
        <w:ind w:left="2160"/>
        <w:jc w:val="both"/>
        <w:rPr>
          <w:rFonts w:ascii="Arial" w:hAnsi="Arial" w:cs="Arial"/>
        </w:rPr>
      </w:pPr>
    </w:p>
    <w:p w:rsidR="00C33F9B" w:rsidRPr="00D53A73" w:rsidRDefault="00C33F9B" w:rsidP="00D53A73">
      <w:pPr>
        <w:pStyle w:val="SPECText4"/>
        <w:numPr>
          <w:ilvl w:val="3"/>
          <w:numId w:val="27"/>
        </w:numPr>
        <w:tabs>
          <w:tab w:val="clear" w:pos="3240"/>
          <w:tab w:val="num" w:pos="2160"/>
        </w:tabs>
        <w:ind w:left="2160" w:hanging="720"/>
        <w:jc w:val="both"/>
        <w:rPr>
          <w:rFonts w:ascii="Arial" w:hAnsi="Arial" w:cs="Arial"/>
        </w:rPr>
      </w:pPr>
      <w:r>
        <w:rPr>
          <w:rFonts w:ascii="Arial" w:hAnsi="Arial" w:cs="Arial"/>
        </w:rPr>
        <w:t xml:space="preserve">Burner operation shall provide infinite Modulation with minimum </w:t>
      </w:r>
      <w:r w:rsidR="006639A8">
        <w:rPr>
          <w:rFonts w:ascii="Arial" w:hAnsi="Arial" w:cs="Arial"/>
        </w:rPr>
        <w:t>5</w:t>
      </w:r>
      <w:r>
        <w:rPr>
          <w:rFonts w:ascii="Arial" w:hAnsi="Arial" w:cs="Arial"/>
        </w:rPr>
        <w:t xml:space="preserve">:1 turn down utilizing a Variable </w:t>
      </w:r>
      <w:r w:rsidR="00D164BA">
        <w:rPr>
          <w:rFonts w:ascii="Arial" w:hAnsi="Arial" w:cs="Arial"/>
        </w:rPr>
        <w:t xml:space="preserve">Speed </w:t>
      </w:r>
      <w:r w:rsidR="00CF1439">
        <w:rPr>
          <w:rFonts w:ascii="Arial" w:hAnsi="Arial" w:cs="Arial"/>
        </w:rPr>
        <w:t xml:space="preserve">Combustion Blower </w:t>
      </w:r>
      <w:r>
        <w:rPr>
          <w:rFonts w:ascii="Arial" w:hAnsi="Arial" w:cs="Arial"/>
        </w:rPr>
        <w:t xml:space="preserve">and air-fuel ratio control gas valve for dependable, repeatable modulation and precise combustion control. </w:t>
      </w:r>
      <w:r w:rsidR="00F06232" w:rsidRPr="00D61884">
        <w:rPr>
          <w:rFonts w:ascii="Arial" w:hAnsi="Arial" w:cs="Arial"/>
        </w:rPr>
        <w:t xml:space="preserve">The gas valve design shall incorporate two safety valves in a single body and include the gas pressure regulator. </w:t>
      </w:r>
      <w:r w:rsidRPr="00D61884">
        <w:rPr>
          <w:rFonts w:ascii="Arial" w:hAnsi="Arial" w:cs="Arial"/>
        </w:rPr>
        <w:t xml:space="preserve">Dampers, linkages or a single-speed fan </w:t>
      </w:r>
      <w:r w:rsidR="00F06232" w:rsidRPr="00D61884">
        <w:rPr>
          <w:rFonts w:ascii="Arial" w:hAnsi="Arial" w:cs="Arial"/>
        </w:rPr>
        <w:t>is</w:t>
      </w:r>
      <w:r w:rsidRPr="00D61884">
        <w:rPr>
          <w:rFonts w:ascii="Arial" w:hAnsi="Arial" w:cs="Arial"/>
        </w:rPr>
        <w:t xml:space="preserve"> not acceptable.</w:t>
      </w:r>
      <w:r w:rsidR="00D53A73" w:rsidRPr="00D61884">
        <w:rPr>
          <w:rFonts w:ascii="Arial" w:hAnsi="Arial" w:cs="Arial"/>
        </w:rPr>
        <w:t xml:space="preserve"> </w:t>
      </w:r>
    </w:p>
    <w:p w:rsidR="00C33F9B" w:rsidRPr="009E35BB" w:rsidRDefault="002D5D76" w:rsidP="00D53A73">
      <w:pPr>
        <w:pStyle w:val="SPECText4"/>
        <w:numPr>
          <w:ilvl w:val="3"/>
          <w:numId w:val="27"/>
        </w:numPr>
        <w:tabs>
          <w:tab w:val="clear" w:pos="3240"/>
          <w:tab w:val="num" w:pos="2160"/>
          <w:tab w:val="num" w:pos="2250"/>
        </w:tabs>
        <w:spacing w:before="120" w:after="120"/>
        <w:ind w:left="2160" w:hanging="720"/>
        <w:jc w:val="both"/>
        <w:rPr>
          <w:rFonts w:ascii="Arial" w:hAnsi="Arial" w:cs="Arial"/>
        </w:rPr>
      </w:pPr>
      <w:r w:rsidRPr="009E35BB">
        <w:rPr>
          <w:rFonts w:ascii="Arial" w:hAnsi="Arial" w:cs="Arial"/>
        </w:rPr>
        <w:t xml:space="preserve">The ignition system shall be </w:t>
      </w:r>
      <w:r w:rsidR="00A90D9C" w:rsidRPr="009E35BB">
        <w:rPr>
          <w:rFonts w:ascii="Arial" w:hAnsi="Arial" w:cs="Arial"/>
        </w:rPr>
        <w:t xml:space="preserve">direct spark ignition with a </w:t>
      </w:r>
      <w:r w:rsidR="00950749">
        <w:rPr>
          <w:rFonts w:ascii="Arial" w:hAnsi="Arial" w:cs="Arial"/>
        </w:rPr>
        <w:t>UV scanner</w:t>
      </w:r>
      <w:r w:rsidR="00343508">
        <w:rPr>
          <w:rFonts w:ascii="Arial" w:hAnsi="Arial" w:cs="Arial"/>
        </w:rPr>
        <w:t>.</w:t>
      </w:r>
    </w:p>
    <w:p w:rsidR="00C86856" w:rsidRPr="00C86856" w:rsidRDefault="00C33F9B" w:rsidP="00D53A73">
      <w:pPr>
        <w:pStyle w:val="SPECText4"/>
        <w:numPr>
          <w:ilvl w:val="3"/>
          <w:numId w:val="27"/>
        </w:numPr>
        <w:tabs>
          <w:tab w:val="clear" w:pos="3240"/>
          <w:tab w:val="num" w:pos="2160"/>
          <w:tab w:val="num" w:pos="2250"/>
        </w:tabs>
        <w:spacing w:before="120" w:after="120"/>
        <w:ind w:left="2160" w:hanging="720"/>
        <w:jc w:val="both"/>
        <w:rPr>
          <w:rFonts w:ascii="Arial" w:hAnsi="Arial" w:cs="Arial"/>
          <w:color w:val="92D050"/>
        </w:rPr>
      </w:pPr>
      <w:r w:rsidRPr="009E35BB">
        <w:rPr>
          <w:rFonts w:ascii="Arial" w:hAnsi="Arial" w:cs="Arial"/>
        </w:rPr>
        <w:t>The entire ignition and firing control sequence shall be monitored by a UL approved commercial-type microprocessor based integrated flame safeguard burner control with first</w:t>
      </w:r>
      <w:r w:rsidRPr="00C86856">
        <w:rPr>
          <w:rFonts w:ascii="Arial" w:hAnsi="Arial" w:cs="Arial"/>
        </w:rPr>
        <w:t xml:space="preserve"> out fault annunciation and operating sequence and diagnostic indicator lights. The burner control shall incorporate both pre-purge and post-purge timing functions</w:t>
      </w:r>
    </w:p>
    <w:p w:rsidR="00C33F9B" w:rsidRPr="00D61884" w:rsidRDefault="00D53A73" w:rsidP="00D53A73">
      <w:pPr>
        <w:pStyle w:val="SPECText4"/>
        <w:numPr>
          <w:ilvl w:val="3"/>
          <w:numId w:val="27"/>
        </w:numPr>
        <w:tabs>
          <w:tab w:val="clear" w:pos="3240"/>
          <w:tab w:val="num" w:pos="2160"/>
          <w:tab w:val="num" w:pos="2250"/>
        </w:tabs>
        <w:spacing w:before="120" w:after="120"/>
        <w:ind w:left="2160" w:hanging="720"/>
        <w:jc w:val="both"/>
        <w:rPr>
          <w:rFonts w:ascii="Arial" w:hAnsi="Arial" w:cs="Arial"/>
          <w:szCs w:val="22"/>
        </w:rPr>
      </w:pPr>
      <w:r w:rsidRPr="007A0BF5">
        <w:rPr>
          <w:rFonts w:ascii="Arial" w:hAnsi="Arial" w:cs="Arial"/>
        </w:rPr>
        <w:t xml:space="preserve">The gas train shall be UL/CSD-1 compliant </w:t>
      </w:r>
      <w:r w:rsidR="007C520E" w:rsidRPr="00D61884">
        <w:rPr>
          <w:rFonts w:ascii="Arial" w:hAnsi="Arial" w:cs="Arial"/>
        </w:rPr>
        <w:t xml:space="preserve">with a supply gas pressure range of </w:t>
      </w:r>
      <w:r w:rsidR="007D0045">
        <w:rPr>
          <w:rFonts w:ascii="Arial" w:hAnsi="Arial" w:cs="Arial"/>
        </w:rPr>
        <w:t>4</w:t>
      </w:r>
      <w:r w:rsidR="00EE42E7" w:rsidRPr="00D61884">
        <w:rPr>
          <w:rFonts w:ascii="Arial" w:hAnsi="Arial" w:cs="Arial"/>
        </w:rPr>
        <w:t>”</w:t>
      </w:r>
      <w:r w:rsidR="007C520E" w:rsidRPr="00D61884">
        <w:rPr>
          <w:rFonts w:ascii="Arial" w:hAnsi="Arial" w:cs="Arial"/>
        </w:rPr>
        <w:t>wc - 14”</w:t>
      </w:r>
      <w:r w:rsidR="000230FF">
        <w:rPr>
          <w:rFonts w:ascii="Arial" w:hAnsi="Arial" w:cs="Arial"/>
        </w:rPr>
        <w:t xml:space="preserve"> </w:t>
      </w:r>
      <w:proofErr w:type="spellStart"/>
      <w:proofErr w:type="gramStart"/>
      <w:r w:rsidR="00EE42E7" w:rsidRPr="00D61884">
        <w:rPr>
          <w:rFonts w:ascii="Arial" w:hAnsi="Arial" w:cs="Arial"/>
        </w:rPr>
        <w:t>wc</w:t>
      </w:r>
      <w:proofErr w:type="spellEnd"/>
      <w:proofErr w:type="gramEnd"/>
      <w:r w:rsidR="007C520E" w:rsidRPr="00D61884">
        <w:rPr>
          <w:rFonts w:ascii="Arial" w:hAnsi="Arial" w:cs="Arial"/>
        </w:rPr>
        <w:t xml:space="preserve"> using</w:t>
      </w:r>
      <w:r w:rsidRPr="00D61884">
        <w:rPr>
          <w:rFonts w:ascii="Arial" w:hAnsi="Arial" w:cs="Arial"/>
        </w:rPr>
        <w:t xml:space="preserve"> Natural Gas. The gas train shall consist of high and low gas pressure</w:t>
      </w:r>
      <w:r>
        <w:rPr>
          <w:rFonts w:ascii="Arial" w:hAnsi="Arial" w:cs="Arial"/>
        </w:rPr>
        <w:t xml:space="preserve"> switches (each with manual reset), a manual shut off valve upstream of burner and downstream of last gas valve. </w:t>
      </w:r>
      <w:r w:rsidR="007C520E" w:rsidRPr="00D61884">
        <w:rPr>
          <w:rFonts w:ascii="Arial" w:hAnsi="Arial" w:cs="Arial"/>
        </w:rPr>
        <w:t xml:space="preserve">A single </w:t>
      </w:r>
      <w:r w:rsidRPr="00D61884">
        <w:rPr>
          <w:rFonts w:ascii="Arial" w:hAnsi="Arial" w:cs="Arial"/>
        </w:rPr>
        <w:t xml:space="preserve">main gas valve </w:t>
      </w:r>
      <w:r w:rsidR="00C86856" w:rsidRPr="00D61884">
        <w:rPr>
          <w:rFonts w:ascii="Arial" w:hAnsi="Arial" w:cs="Arial"/>
        </w:rPr>
        <w:t xml:space="preserve">body </w:t>
      </w:r>
      <w:r w:rsidRPr="00D61884">
        <w:rPr>
          <w:rFonts w:ascii="Arial" w:hAnsi="Arial" w:cs="Arial"/>
        </w:rPr>
        <w:t>shall perform the functions of safety shutoff, constant pressure regulation and air-fuel ratio control</w:t>
      </w:r>
      <w:r w:rsidR="00C33F9B" w:rsidRPr="00D61884">
        <w:rPr>
          <w:rFonts w:ascii="Arial" w:hAnsi="Arial" w:cs="Arial"/>
        </w:rPr>
        <w:t>.</w:t>
      </w:r>
      <w:r w:rsidR="007C520E" w:rsidRPr="00D61884">
        <w:rPr>
          <w:rFonts w:ascii="Arial" w:hAnsi="Arial" w:cs="Arial"/>
        </w:rPr>
        <w:t xml:space="preserve"> </w:t>
      </w:r>
    </w:p>
    <w:p w:rsidR="00181781" w:rsidRDefault="00B6588A" w:rsidP="00181781">
      <w:pPr>
        <w:pStyle w:val="SPECText4"/>
        <w:numPr>
          <w:ilvl w:val="3"/>
          <w:numId w:val="27"/>
        </w:numPr>
        <w:tabs>
          <w:tab w:val="clear" w:pos="3240"/>
          <w:tab w:val="num" w:pos="2160"/>
          <w:tab w:val="num" w:pos="2250"/>
        </w:tabs>
        <w:spacing w:before="120" w:after="120"/>
        <w:ind w:left="2160" w:hanging="720"/>
        <w:jc w:val="both"/>
        <w:rPr>
          <w:rFonts w:ascii="Arial" w:hAnsi="Arial" w:cs="Arial"/>
          <w:szCs w:val="22"/>
        </w:rPr>
      </w:pPr>
      <w:r w:rsidRPr="00D61884">
        <w:rPr>
          <w:rFonts w:ascii="Arial" w:hAnsi="Arial" w:cs="Arial"/>
        </w:rPr>
        <w:t xml:space="preserve">The boiler electrical control circuit shall include a </w:t>
      </w:r>
      <w:r w:rsidR="005F69D1" w:rsidRPr="00D61884">
        <w:rPr>
          <w:rFonts w:ascii="Arial" w:hAnsi="Arial" w:cs="Arial"/>
        </w:rPr>
        <w:t xml:space="preserve">120V </w:t>
      </w:r>
      <w:r w:rsidR="00181781" w:rsidRPr="00D61884">
        <w:rPr>
          <w:rFonts w:ascii="Arial" w:hAnsi="Arial" w:cs="Arial"/>
        </w:rPr>
        <w:t xml:space="preserve">limit string </w:t>
      </w:r>
      <w:r w:rsidRPr="00D61884">
        <w:rPr>
          <w:rFonts w:ascii="Arial" w:hAnsi="Arial" w:cs="Arial"/>
        </w:rPr>
        <w:t xml:space="preserve">containing </w:t>
      </w:r>
      <w:r w:rsidR="00181781" w:rsidRPr="00D61884">
        <w:rPr>
          <w:rFonts w:ascii="Arial" w:hAnsi="Arial" w:cs="Arial"/>
        </w:rPr>
        <w:t xml:space="preserve">a low water cut off, water flow switch, </w:t>
      </w:r>
      <w:r w:rsidR="00C91EC3" w:rsidRPr="00D61884">
        <w:rPr>
          <w:rFonts w:ascii="Arial" w:hAnsi="Arial" w:cs="Arial"/>
        </w:rPr>
        <w:t>high limit manual reset, blocked condensate switch,  burner fuse, low gas pressure switch, high gas pressure switch, blocked vent switch, combustion air</w:t>
      </w:r>
      <w:r w:rsidR="00C86856" w:rsidRPr="00D61884">
        <w:rPr>
          <w:rFonts w:ascii="Arial" w:hAnsi="Arial" w:cs="Arial"/>
        </w:rPr>
        <w:t>/fuel</w:t>
      </w:r>
      <w:r w:rsidR="00C91EC3" w:rsidRPr="00D61884">
        <w:rPr>
          <w:rFonts w:ascii="Arial" w:hAnsi="Arial" w:cs="Arial"/>
        </w:rPr>
        <w:t xml:space="preserve"> proving switch. </w:t>
      </w:r>
      <w:r w:rsidR="003E0D55" w:rsidRPr="00D61884">
        <w:rPr>
          <w:rFonts w:ascii="Arial" w:hAnsi="Arial" w:cs="Arial"/>
        </w:rPr>
        <w:t xml:space="preserve"> </w:t>
      </w:r>
      <w:r w:rsidR="00001BE4" w:rsidRPr="00D61884">
        <w:rPr>
          <w:rFonts w:ascii="Arial" w:hAnsi="Arial" w:cs="Arial"/>
        </w:rPr>
        <w:t xml:space="preserve">Operating </w:t>
      </w:r>
      <w:r w:rsidR="00181781" w:rsidRPr="00D61884">
        <w:rPr>
          <w:rFonts w:ascii="Arial" w:hAnsi="Arial" w:cs="Arial"/>
        </w:rPr>
        <w:t xml:space="preserve">Control will use </w:t>
      </w:r>
      <w:r w:rsidR="005F69D1" w:rsidRPr="00D61884">
        <w:rPr>
          <w:rFonts w:ascii="Arial" w:hAnsi="Arial" w:cs="Arial"/>
        </w:rPr>
        <w:t xml:space="preserve">UL listed </w:t>
      </w:r>
      <w:r w:rsidR="00C86856" w:rsidRPr="00D61884">
        <w:rPr>
          <w:rFonts w:ascii="Arial" w:hAnsi="Arial" w:cs="Arial"/>
        </w:rPr>
        <w:t xml:space="preserve">water temp. </w:t>
      </w:r>
      <w:proofErr w:type="gramStart"/>
      <w:r w:rsidR="00C86856" w:rsidRPr="00D61884">
        <w:rPr>
          <w:rFonts w:ascii="Arial" w:hAnsi="Arial" w:cs="Arial"/>
        </w:rPr>
        <w:t>s</w:t>
      </w:r>
      <w:r w:rsidR="005F69D1" w:rsidRPr="00D61884">
        <w:rPr>
          <w:rFonts w:ascii="Arial" w:hAnsi="Arial" w:cs="Arial"/>
        </w:rPr>
        <w:t>ensors</w:t>
      </w:r>
      <w:proofErr w:type="gramEnd"/>
      <w:r w:rsidR="005F69D1" w:rsidRPr="00D61884">
        <w:rPr>
          <w:rFonts w:ascii="Arial" w:hAnsi="Arial" w:cs="Arial"/>
        </w:rPr>
        <w:t xml:space="preserve"> (UL353) and include </w:t>
      </w:r>
      <w:r w:rsidR="00181781" w:rsidRPr="00D61884">
        <w:rPr>
          <w:rFonts w:ascii="Arial" w:hAnsi="Arial" w:cs="Arial"/>
        </w:rPr>
        <w:t>both a supply sensor and return sensor</w:t>
      </w:r>
      <w:r w:rsidR="005F69D1" w:rsidRPr="00D61884">
        <w:rPr>
          <w:rFonts w:ascii="Arial" w:hAnsi="Arial" w:cs="Arial"/>
        </w:rPr>
        <w:t xml:space="preserve"> as standard equipment with the option of adding</w:t>
      </w:r>
      <w:r w:rsidR="00181781" w:rsidRPr="00D61884">
        <w:rPr>
          <w:rFonts w:ascii="Arial" w:hAnsi="Arial" w:cs="Arial"/>
        </w:rPr>
        <w:t xml:space="preserve"> a remote </w:t>
      </w:r>
      <w:r w:rsidR="00C86856" w:rsidRPr="00D61884">
        <w:rPr>
          <w:rFonts w:ascii="Arial" w:hAnsi="Arial" w:cs="Arial"/>
        </w:rPr>
        <w:t xml:space="preserve">water temp. </w:t>
      </w:r>
      <w:proofErr w:type="gramStart"/>
      <w:r w:rsidR="00181781" w:rsidRPr="00D61884">
        <w:rPr>
          <w:rFonts w:ascii="Arial" w:hAnsi="Arial" w:cs="Arial"/>
        </w:rPr>
        <w:t>sensor</w:t>
      </w:r>
      <w:proofErr w:type="gramEnd"/>
      <w:r w:rsidR="00181781" w:rsidRPr="00D61884">
        <w:rPr>
          <w:rFonts w:ascii="Arial" w:hAnsi="Arial" w:cs="Arial"/>
        </w:rPr>
        <w:t xml:space="preserve"> </w:t>
      </w:r>
      <w:r w:rsidR="00FB286B" w:rsidRPr="00D61884">
        <w:rPr>
          <w:rFonts w:ascii="Arial" w:hAnsi="Arial" w:cs="Arial"/>
        </w:rPr>
        <w:t xml:space="preserve">as well as an outdoor </w:t>
      </w:r>
      <w:r w:rsidR="00C86856" w:rsidRPr="00D61884">
        <w:rPr>
          <w:rFonts w:ascii="Arial" w:hAnsi="Arial" w:cs="Arial"/>
        </w:rPr>
        <w:t xml:space="preserve">air temp. </w:t>
      </w:r>
      <w:proofErr w:type="gramStart"/>
      <w:r w:rsidR="00FB286B" w:rsidRPr="00D61884">
        <w:rPr>
          <w:rFonts w:ascii="Arial" w:hAnsi="Arial" w:cs="Arial"/>
        </w:rPr>
        <w:t>sensor</w:t>
      </w:r>
      <w:proofErr w:type="gramEnd"/>
      <w:r w:rsidR="00FB286B" w:rsidRPr="00D61884">
        <w:rPr>
          <w:rFonts w:ascii="Arial" w:hAnsi="Arial" w:cs="Arial"/>
        </w:rPr>
        <w:t xml:space="preserve"> </w:t>
      </w:r>
      <w:r w:rsidR="005F69D1" w:rsidRPr="00D61884">
        <w:rPr>
          <w:rFonts w:ascii="Arial" w:hAnsi="Arial" w:cs="Arial"/>
        </w:rPr>
        <w:t xml:space="preserve">that </w:t>
      </w:r>
      <w:r w:rsidR="00181781" w:rsidRPr="00D61884">
        <w:rPr>
          <w:rFonts w:ascii="Arial" w:hAnsi="Arial" w:cs="Arial"/>
        </w:rPr>
        <w:t xml:space="preserve">can be </w:t>
      </w:r>
      <w:r w:rsidR="00FB286B" w:rsidRPr="00D61884">
        <w:rPr>
          <w:rFonts w:ascii="Arial" w:hAnsi="Arial" w:cs="Arial"/>
        </w:rPr>
        <w:t>shared</w:t>
      </w:r>
      <w:r w:rsidR="00181781" w:rsidRPr="00D61884">
        <w:rPr>
          <w:rFonts w:ascii="Arial" w:hAnsi="Arial" w:cs="Arial"/>
        </w:rPr>
        <w:t xml:space="preserve"> for</w:t>
      </w:r>
      <w:r w:rsidR="00181781" w:rsidRPr="00D61884">
        <w:rPr>
          <w:rFonts w:ascii="Arial" w:hAnsi="Arial" w:cs="Arial"/>
          <w:szCs w:val="22"/>
        </w:rPr>
        <w:t xml:space="preserve"> peer to peer ope</w:t>
      </w:r>
      <w:r w:rsidR="00FB286B" w:rsidRPr="00D61884">
        <w:rPr>
          <w:rFonts w:ascii="Arial" w:hAnsi="Arial" w:cs="Arial"/>
          <w:szCs w:val="22"/>
        </w:rPr>
        <w:t>ration or individually installed on stand</w:t>
      </w:r>
      <w:r w:rsidRPr="00D61884">
        <w:rPr>
          <w:rFonts w:ascii="Arial" w:hAnsi="Arial" w:cs="Arial"/>
          <w:szCs w:val="22"/>
        </w:rPr>
        <w:t>-</w:t>
      </w:r>
      <w:r w:rsidR="00FB286B" w:rsidRPr="00D61884">
        <w:rPr>
          <w:rFonts w:ascii="Arial" w:hAnsi="Arial" w:cs="Arial"/>
          <w:szCs w:val="22"/>
        </w:rPr>
        <w:t>alone boilers.</w:t>
      </w:r>
      <w:r w:rsidR="0047132C" w:rsidRPr="00D61884">
        <w:rPr>
          <w:rFonts w:ascii="Arial" w:hAnsi="Arial" w:cs="Arial"/>
          <w:szCs w:val="22"/>
        </w:rPr>
        <w:t xml:space="preserve">  CSD-1 compliant.</w:t>
      </w:r>
    </w:p>
    <w:p w:rsidR="00C33F9B" w:rsidRDefault="00C33F9B" w:rsidP="00D53A73">
      <w:pPr>
        <w:pStyle w:val="SPECText3"/>
        <w:numPr>
          <w:ilvl w:val="0"/>
          <w:numId w:val="0"/>
        </w:numPr>
        <w:ind w:left="720"/>
        <w:jc w:val="both"/>
        <w:rPr>
          <w:rFonts w:ascii="Arial" w:hAnsi="Arial" w:cs="Arial"/>
        </w:rPr>
      </w:pPr>
      <w:r>
        <w:rPr>
          <w:rFonts w:ascii="Arial" w:hAnsi="Arial" w:cs="Arial"/>
        </w:rPr>
        <w:t>C.</w:t>
      </w:r>
      <w:r>
        <w:rPr>
          <w:rFonts w:ascii="Arial" w:hAnsi="Arial" w:cs="Arial"/>
        </w:rPr>
        <w:tab/>
      </w:r>
      <w:r w:rsidR="00857E6D">
        <w:rPr>
          <w:rFonts w:ascii="Arial" w:hAnsi="Arial" w:cs="Arial"/>
        </w:rPr>
        <w:t>Boiler Control System</w:t>
      </w:r>
    </w:p>
    <w:p w:rsidR="00C33F9B" w:rsidRDefault="00C33F9B" w:rsidP="00D53A73">
      <w:pPr>
        <w:pStyle w:val="SPECText4"/>
        <w:numPr>
          <w:ilvl w:val="0"/>
          <w:numId w:val="0"/>
        </w:numPr>
        <w:ind w:left="1440"/>
        <w:jc w:val="both"/>
        <w:rPr>
          <w:rFonts w:ascii="Arial" w:hAnsi="Arial" w:cs="Arial"/>
        </w:rPr>
      </w:pPr>
    </w:p>
    <w:p w:rsidR="00857E6D" w:rsidRPr="00EA4AD4" w:rsidRDefault="00857E6D" w:rsidP="00EA4AD4">
      <w:pPr>
        <w:widowControl/>
        <w:numPr>
          <w:ilvl w:val="0"/>
          <w:numId w:val="31"/>
        </w:numPr>
      </w:pPr>
      <w:r w:rsidRPr="00EA4AD4">
        <w:rPr>
          <w:rFonts w:ascii="Arial" w:hAnsi="Arial" w:cs="Arial"/>
        </w:rPr>
        <w:lastRenderedPageBreak/>
        <w:t xml:space="preserve">     </w:t>
      </w:r>
      <w:r w:rsidRPr="00EA4AD4">
        <w:rPr>
          <w:rFonts w:ascii="Arial" w:hAnsi="Arial" w:cs="Arial"/>
          <w:sz w:val="22"/>
          <w:szCs w:val="22"/>
          <w:u w:val="single"/>
        </w:rPr>
        <w:t>Scope of Supply</w:t>
      </w:r>
      <w:r w:rsidRPr="00EA4AD4">
        <w:rPr>
          <w:rFonts w:ascii="Arial" w:hAnsi="Arial" w:cs="Arial"/>
          <w:sz w:val="22"/>
          <w:szCs w:val="22"/>
        </w:rPr>
        <w:t xml:space="preserve"> </w:t>
      </w:r>
      <w:r w:rsidRPr="00EA4AD4">
        <w:rPr>
          <w:rFonts w:ascii="Arial" w:hAnsi="Arial" w:cs="Arial"/>
          <w:sz w:val="22"/>
          <w:szCs w:val="22"/>
        </w:rPr>
        <w:br/>
      </w:r>
      <w:r w:rsidR="00EA4AD4" w:rsidRPr="00EA4AD4">
        <w:rPr>
          <w:rFonts w:ascii="Arial" w:hAnsi="Arial" w:cs="Arial"/>
          <w:sz w:val="22"/>
          <w:szCs w:val="22"/>
        </w:rPr>
        <w:t xml:space="preserve">Boiler Control System shall provide safety interlocks and water temperature control. The control system shall be fully integrated into the boiler control cabinet and incorporate single and multiple boiler control logic, inputs, outputs and communication interfaces. The control system shall coordinate the operation of up to eight (8) fully modulating hot water boilers and circulation pumps. The control system shall simply control boiler modulation and on/off outputs based on the boiler water supply temperature and an operator-adjusted </w:t>
      </w:r>
      <w:proofErr w:type="spellStart"/>
      <w:r w:rsidR="00EA4AD4" w:rsidRPr="00EA4AD4">
        <w:rPr>
          <w:rFonts w:ascii="Arial" w:hAnsi="Arial" w:cs="Arial"/>
          <w:sz w:val="22"/>
          <w:szCs w:val="22"/>
        </w:rPr>
        <w:t>setpoint</w:t>
      </w:r>
      <w:proofErr w:type="spellEnd"/>
      <w:r w:rsidR="00EA4AD4" w:rsidRPr="00EA4AD4">
        <w:rPr>
          <w:rFonts w:ascii="Arial" w:hAnsi="Arial" w:cs="Arial"/>
          <w:sz w:val="22"/>
          <w:szCs w:val="22"/>
        </w:rPr>
        <w:t xml:space="preserve">. However, using parameter menu selections, the control system shall allow the boiler to respond to remote system water temperature and outside air temperatures with domestic hot water priority (DHWP) and warm weather shut down (WWSD) or energy management system (EMS) firing rate demand, remote </w:t>
      </w:r>
      <w:proofErr w:type="spellStart"/>
      <w:r w:rsidR="00EA4AD4" w:rsidRPr="00EA4AD4">
        <w:rPr>
          <w:rFonts w:ascii="Arial" w:hAnsi="Arial" w:cs="Arial"/>
          <w:sz w:val="22"/>
          <w:szCs w:val="22"/>
        </w:rPr>
        <w:t>setpoint</w:t>
      </w:r>
      <w:proofErr w:type="spellEnd"/>
      <w:r w:rsidR="00EA4AD4" w:rsidRPr="00EA4AD4">
        <w:rPr>
          <w:rFonts w:ascii="Arial" w:hAnsi="Arial" w:cs="Arial"/>
          <w:sz w:val="22"/>
          <w:szCs w:val="22"/>
        </w:rPr>
        <w:t xml:space="preserve"> or remote start/stop commands.  In order to support large domestic demands it shall be parameter selectable to start two boilers simultaneously in response to a DHWP demand.</w:t>
      </w:r>
    </w:p>
    <w:p w:rsidR="00EA4AD4" w:rsidRDefault="00EA4AD4" w:rsidP="00EA4AD4">
      <w:pPr>
        <w:widowControl/>
        <w:ind w:left="2160"/>
      </w:pPr>
    </w:p>
    <w:p w:rsidR="00857E6D" w:rsidRPr="001D20E2" w:rsidRDefault="000C1C00" w:rsidP="000C1C00">
      <w:pPr>
        <w:widowControl/>
        <w:numPr>
          <w:ilvl w:val="0"/>
          <w:numId w:val="31"/>
        </w:numPr>
        <w:rPr>
          <w:rFonts w:ascii="Arial" w:hAnsi="Arial" w:cs="Arial"/>
          <w:sz w:val="22"/>
          <w:szCs w:val="22"/>
        </w:rPr>
      </w:pPr>
      <w:r w:rsidRPr="000C1C00">
        <w:rPr>
          <w:rFonts w:ascii="Arial" w:hAnsi="Arial" w:cs="Arial"/>
          <w:sz w:val="22"/>
          <w:szCs w:val="22"/>
        </w:rPr>
        <w:t xml:space="preserve">      </w:t>
      </w:r>
      <w:r w:rsidR="00857E6D" w:rsidRPr="001D20E2">
        <w:rPr>
          <w:rFonts w:ascii="Arial" w:hAnsi="Arial" w:cs="Arial"/>
          <w:sz w:val="22"/>
          <w:szCs w:val="22"/>
          <w:u w:val="single"/>
        </w:rPr>
        <w:t>Boiler Control</w:t>
      </w:r>
      <w:r w:rsidR="00857E6D" w:rsidRPr="001D20E2">
        <w:rPr>
          <w:rFonts w:ascii="Arial" w:hAnsi="Arial" w:cs="Arial"/>
          <w:sz w:val="22"/>
          <w:szCs w:val="22"/>
        </w:rPr>
        <w:br/>
      </w:r>
      <w:r w:rsidR="00EA4AD4" w:rsidRPr="001D20E2">
        <w:rPr>
          <w:rFonts w:ascii="Arial" w:hAnsi="Arial" w:cs="Arial"/>
          <w:sz w:val="22"/>
          <w:szCs w:val="22"/>
        </w:rPr>
        <w:t>Using PID (proportional-integral-</w:t>
      </w:r>
      <w:r w:rsidR="00EA4AD4" w:rsidRPr="00B55341">
        <w:rPr>
          <w:rFonts w:ascii="Arial" w:hAnsi="Arial" w:cs="Arial"/>
          <w:sz w:val="22"/>
          <w:szCs w:val="22"/>
        </w:rPr>
        <w:t xml:space="preserve">derivative) based </w:t>
      </w:r>
      <w:proofErr w:type="gramStart"/>
      <w:r w:rsidR="00EA4AD4" w:rsidRPr="00B55341">
        <w:rPr>
          <w:rFonts w:ascii="Arial" w:hAnsi="Arial" w:cs="Arial"/>
          <w:sz w:val="22"/>
          <w:szCs w:val="22"/>
        </w:rPr>
        <w:t>control,</w:t>
      </w:r>
      <w:proofErr w:type="gramEnd"/>
      <w:r w:rsidR="00EA4AD4" w:rsidRPr="00B55341">
        <w:rPr>
          <w:rFonts w:ascii="Arial" w:hAnsi="Arial" w:cs="Arial"/>
          <w:sz w:val="22"/>
          <w:szCs w:val="22"/>
        </w:rPr>
        <w:t xml:space="preserve"> the remote system water temperature shall be compared with a </w:t>
      </w:r>
      <w:proofErr w:type="spellStart"/>
      <w:r w:rsidR="00EA4AD4" w:rsidRPr="00B55341">
        <w:rPr>
          <w:rFonts w:ascii="Arial" w:hAnsi="Arial" w:cs="Arial"/>
          <w:sz w:val="22"/>
          <w:szCs w:val="22"/>
        </w:rPr>
        <w:t>setpoint</w:t>
      </w:r>
      <w:proofErr w:type="spellEnd"/>
      <w:r w:rsidR="00EA4AD4" w:rsidRPr="00B55341">
        <w:rPr>
          <w:rFonts w:ascii="Arial" w:hAnsi="Arial" w:cs="Arial"/>
          <w:sz w:val="22"/>
          <w:szCs w:val="22"/>
        </w:rPr>
        <w:t xml:space="preserve"> to establish a target boiler firing rate. If the secondary loop flow speed is greater than the primary loop flow speed, firing rate is increased in response to the decrease in secondary loop temperature. When the remote system temperature is near the boiler high limit temperature, the boiler supply sensor shall limit the maximum boiler supply temperature to prevent boiler high limit events. Alternately, using parameter menu selections, the control system shall allow the boiler to respond directly to boiler supply temperature and </w:t>
      </w:r>
      <w:proofErr w:type="spellStart"/>
      <w:r w:rsidR="00EA4AD4" w:rsidRPr="00B55341">
        <w:rPr>
          <w:rFonts w:ascii="Arial" w:hAnsi="Arial" w:cs="Arial"/>
          <w:sz w:val="22"/>
          <w:szCs w:val="22"/>
        </w:rPr>
        <w:t>setpoint</w:t>
      </w:r>
      <w:proofErr w:type="spellEnd"/>
      <w:r w:rsidR="00EA4AD4" w:rsidRPr="00B55341">
        <w:rPr>
          <w:rFonts w:ascii="Arial" w:hAnsi="Arial" w:cs="Arial"/>
          <w:sz w:val="22"/>
          <w:szCs w:val="22"/>
        </w:rPr>
        <w:t xml:space="preserve"> to establish a target boiler firing rate while remote system water temperature is used for display purposes only. Each boiler’s fuel flow control valve shall be mechanically linked to the air flow control device to assure an air rich fuel/air ratio. All the automated logic required </w:t>
      </w:r>
      <w:proofErr w:type="gramStart"/>
      <w:r w:rsidR="00EA4AD4" w:rsidRPr="00B55341">
        <w:rPr>
          <w:rFonts w:ascii="Arial" w:hAnsi="Arial" w:cs="Arial"/>
          <w:sz w:val="22"/>
          <w:szCs w:val="22"/>
        </w:rPr>
        <w:t>to ensure</w:t>
      </w:r>
      <w:proofErr w:type="gramEnd"/>
      <w:r w:rsidR="00EA4AD4" w:rsidRPr="00B55341">
        <w:rPr>
          <w:rFonts w:ascii="Arial" w:hAnsi="Arial" w:cs="Arial"/>
          <w:sz w:val="22"/>
          <w:szCs w:val="22"/>
        </w:rPr>
        <w:t xml:space="preserve"> that pre-purge, post-purge, light-off, and burner modulation shall be provided.</w:t>
      </w:r>
      <w:r w:rsidR="00DA5641" w:rsidRPr="00DA5641">
        <w:rPr>
          <w:rFonts w:ascii="Arial" w:hAnsi="Arial" w:cs="Arial"/>
          <w:sz w:val="22"/>
          <w:szCs w:val="22"/>
        </w:rPr>
        <w:t xml:space="preserve"> </w:t>
      </w:r>
      <w:r w:rsidR="00857E6D" w:rsidRPr="001D20E2">
        <w:rPr>
          <w:rFonts w:ascii="Arial" w:hAnsi="Arial" w:cs="Arial"/>
          <w:sz w:val="22"/>
          <w:szCs w:val="22"/>
        </w:rPr>
        <w:t xml:space="preserve">  </w:t>
      </w:r>
    </w:p>
    <w:p w:rsidR="00857E6D" w:rsidRPr="001D20E2" w:rsidRDefault="00857E6D" w:rsidP="00857E6D">
      <w:pPr>
        <w:ind w:left="720"/>
        <w:rPr>
          <w:rFonts w:ascii="Arial" w:hAnsi="Arial" w:cs="Arial"/>
          <w:sz w:val="22"/>
          <w:szCs w:val="22"/>
        </w:rPr>
      </w:pPr>
    </w:p>
    <w:p w:rsidR="00857E6D" w:rsidRDefault="00C25A5C" w:rsidP="00EA4AD4">
      <w:pPr>
        <w:widowControl/>
        <w:numPr>
          <w:ilvl w:val="0"/>
          <w:numId w:val="31"/>
        </w:numPr>
        <w:rPr>
          <w:rFonts w:ascii="Arial" w:hAnsi="Arial" w:cs="Arial"/>
          <w:sz w:val="22"/>
          <w:szCs w:val="22"/>
        </w:rPr>
      </w:pPr>
      <w:r w:rsidRPr="00C25A5C">
        <w:rPr>
          <w:rFonts w:ascii="Arial" w:hAnsi="Arial" w:cs="Arial"/>
          <w:sz w:val="22"/>
          <w:szCs w:val="22"/>
        </w:rPr>
        <w:t xml:space="preserve">      </w:t>
      </w:r>
      <w:r w:rsidR="00857E6D" w:rsidRPr="001D20E2">
        <w:rPr>
          <w:rFonts w:ascii="Arial" w:hAnsi="Arial" w:cs="Arial"/>
          <w:sz w:val="22"/>
          <w:szCs w:val="22"/>
          <w:u w:val="single"/>
        </w:rPr>
        <w:t xml:space="preserve">Hot Water Temperature </w:t>
      </w:r>
      <w:proofErr w:type="spellStart"/>
      <w:r w:rsidR="00857E6D" w:rsidRPr="001D20E2">
        <w:rPr>
          <w:rFonts w:ascii="Arial" w:hAnsi="Arial" w:cs="Arial"/>
          <w:sz w:val="22"/>
          <w:szCs w:val="22"/>
          <w:u w:val="single"/>
        </w:rPr>
        <w:t>Setpoint</w:t>
      </w:r>
      <w:proofErr w:type="spellEnd"/>
      <w:r w:rsidR="00857E6D" w:rsidRPr="001D20E2">
        <w:rPr>
          <w:rFonts w:ascii="Arial" w:hAnsi="Arial" w:cs="Arial"/>
          <w:sz w:val="22"/>
          <w:szCs w:val="22"/>
          <w:u w:val="single"/>
        </w:rPr>
        <w:br/>
      </w:r>
      <w:r w:rsidR="00EA4AD4" w:rsidRPr="00EA4AD4">
        <w:rPr>
          <w:rFonts w:ascii="Arial" w:hAnsi="Arial" w:cs="Arial"/>
          <w:sz w:val="22"/>
          <w:szCs w:val="22"/>
        </w:rPr>
        <w:t xml:space="preserve">When the controller is in the local control mode, the control system shall establish the </w:t>
      </w:r>
      <w:proofErr w:type="spellStart"/>
      <w:r w:rsidR="00EA4AD4" w:rsidRPr="00EA4AD4">
        <w:rPr>
          <w:rFonts w:ascii="Arial" w:hAnsi="Arial" w:cs="Arial"/>
          <w:sz w:val="22"/>
          <w:szCs w:val="22"/>
        </w:rPr>
        <w:t>setpoint</w:t>
      </w:r>
      <w:proofErr w:type="spellEnd"/>
      <w:r w:rsidR="00EA4AD4" w:rsidRPr="00EA4AD4">
        <w:rPr>
          <w:rFonts w:ascii="Arial" w:hAnsi="Arial" w:cs="Arial"/>
          <w:sz w:val="22"/>
          <w:szCs w:val="22"/>
        </w:rPr>
        <w:t xml:space="preserve"> based on outside air temperature and a reset function curve, or be manually adjusted by the operator. When enabled, the </w:t>
      </w:r>
      <w:proofErr w:type="spellStart"/>
      <w:r w:rsidR="00EA4AD4" w:rsidRPr="00EA4AD4">
        <w:rPr>
          <w:rFonts w:ascii="Arial" w:hAnsi="Arial" w:cs="Arial"/>
          <w:sz w:val="22"/>
          <w:szCs w:val="22"/>
        </w:rPr>
        <w:t>setpoint</w:t>
      </w:r>
      <w:proofErr w:type="spellEnd"/>
      <w:r w:rsidR="00EA4AD4" w:rsidRPr="00EA4AD4">
        <w:rPr>
          <w:rFonts w:ascii="Arial" w:hAnsi="Arial" w:cs="Arial"/>
          <w:sz w:val="22"/>
          <w:szCs w:val="22"/>
        </w:rPr>
        <w:t xml:space="preserve"> shall be adjusted above a preset minimum </w:t>
      </w:r>
      <w:proofErr w:type="spellStart"/>
      <w:r w:rsidR="00EA4AD4" w:rsidRPr="00EA4AD4">
        <w:rPr>
          <w:rFonts w:ascii="Arial" w:hAnsi="Arial" w:cs="Arial"/>
          <w:sz w:val="22"/>
          <w:szCs w:val="22"/>
        </w:rPr>
        <w:t>setpoint</w:t>
      </w:r>
      <w:proofErr w:type="spellEnd"/>
      <w:r w:rsidR="00EA4AD4" w:rsidRPr="00EA4AD4">
        <w:rPr>
          <w:rFonts w:ascii="Arial" w:hAnsi="Arial" w:cs="Arial"/>
          <w:sz w:val="22"/>
          <w:szCs w:val="22"/>
        </w:rPr>
        <w:t xml:space="preserve"> upon sensing a domestic hot water demand contact input. When in remote mode, the control system shall accept a 4-20ma or Modbus </w:t>
      </w:r>
      <w:r w:rsidR="00EA4AD4" w:rsidRPr="00EA4AD4">
        <w:rPr>
          <w:rFonts w:ascii="Arial" w:hAnsi="Arial" w:cs="Arial"/>
          <w:color w:val="548DD4"/>
          <w:sz w:val="22"/>
          <w:szCs w:val="22"/>
        </w:rPr>
        <w:t>[*OPTION: 0-10Vdc]</w:t>
      </w:r>
      <w:r w:rsidR="00EA4AD4" w:rsidRPr="00EA4AD4">
        <w:rPr>
          <w:rFonts w:ascii="Arial" w:hAnsi="Arial" w:cs="Arial"/>
          <w:sz w:val="22"/>
          <w:szCs w:val="22"/>
        </w:rPr>
        <w:t xml:space="preserve"> remote </w:t>
      </w:r>
      <w:proofErr w:type="spellStart"/>
      <w:r w:rsidR="00EA4AD4" w:rsidRPr="00EA4AD4">
        <w:rPr>
          <w:rFonts w:ascii="Arial" w:hAnsi="Arial" w:cs="Arial"/>
          <w:sz w:val="22"/>
          <w:szCs w:val="22"/>
        </w:rPr>
        <w:t>setpoint</w:t>
      </w:r>
      <w:proofErr w:type="spellEnd"/>
      <w:r w:rsidR="00EA4AD4" w:rsidRPr="00EA4AD4">
        <w:rPr>
          <w:rFonts w:ascii="Arial" w:hAnsi="Arial" w:cs="Arial"/>
          <w:sz w:val="22"/>
          <w:szCs w:val="22"/>
        </w:rPr>
        <w:t xml:space="preserve"> or firing rate demand signal from an external EMS.</w:t>
      </w:r>
      <w:r w:rsidR="00857E6D" w:rsidRPr="001D20E2">
        <w:rPr>
          <w:rFonts w:ascii="Arial" w:hAnsi="Arial" w:cs="Arial"/>
          <w:sz w:val="22"/>
          <w:szCs w:val="22"/>
        </w:rPr>
        <w:t xml:space="preserve">  </w:t>
      </w:r>
    </w:p>
    <w:p w:rsidR="00DB576A" w:rsidRDefault="00DB576A" w:rsidP="00DB576A">
      <w:pPr>
        <w:pStyle w:val="ListParagraph"/>
        <w:rPr>
          <w:rFonts w:ascii="Arial" w:hAnsi="Arial" w:cs="Arial"/>
          <w:sz w:val="22"/>
          <w:szCs w:val="22"/>
        </w:rPr>
      </w:pPr>
    </w:p>
    <w:p w:rsidR="00DB576A" w:rsidRDefault="00DB576A" w:rsidP="00DB576A">
      <w:pPr>
        <w:widowControl/>
        <w:ind w:left="2160"/>
        <w:rPr>
          <w:rFonts w:ascii="Arial" w:hAnsi="Arial" w:cs="Arial"/>
          <w:sz w:val="22"/>
          <w:szCs w:val="22"/>
        </w:rPr>
      </w:pPr>
    </w:p>
    <w:p w:rsidR="00FD372B" w:rsidRDefault="00857E6D" w:rsidP="00FD372B">
      <w:pPr>
        <w:widowControl/>
        <w:numPr>
          <w:ilvl w:val="0"/>
          <w:numId w:val="31"/>
        </w:numPr>
        <w:rPr>
          <w:rFonts w:ascii="Arial" w:hAnsi="Arial" w:cs="Arial"/>
          <w:sz w:val="22"/>
          <w:szCs w:val="22"/>
        </w:rPr>
      </w:pPr>
      <w:r w:rsidRPr="007A5BCC">
        <w:rPr>
          <w:rFonts w:ascii="Arial" w:hAnsi="Arial" w:cs="Arial"/>
          <w:sz w:val="22"/>
          <w:szCs w:val="22"/>
        </w:rPr>
        <w:t xml:space="preserve">      </w:t>
      </w:r>
      <w:r w:rsidRPr="001D20E2">
        <w:rPr>
          <w:rFonts w:ascii="Arial" w:hAnsi="Arial" w:cs="Arial"/>
          <w:sz w:val="22"/>
          <w:szCs w:val="22"/>
          <w:u w:val="single"/>
        </w:rPr>
        <w:t>Multiple Boiler Sequence</w:t>
      </w:r>
      <w:r w:rsidRPr="001D20E2">
        <w:rPr>
          <w:rFonts w:ascii="Arial" w:hAnsi="Arial" w:cs="Arial"/>
          <w:sz w:val="22"/>
          <w:szCs w:val="22"/>
          <w:u w:val="single"/>
        </w:rPr>
        <w:br/>
      </w:r>
      <w:r w:rsidR="00EA4AD4" w:rsidRPr="007A5BCC">
        <w:rPr>
          <w:rFonts w:ascii="Arial" w:hAnsi="Arial" w:cs="Arial"/>
          <w:sz w:val="22"/>
          <w:szCs w:val="22"/>
        </w:rPr>
        <w:t xml:space="preserve">The controller shall incorporate its peer-to-peer communications on each connected boiler (up to eight [8] units) by using standard RJ45 </w:t>
      </w:r>
      <w:proofErr w:type="spellStart"/>
      <w:r w:rsidR="00EA4AD4" w:rsidRPr="007A5BCC">
        <w:rPr>
          <w:rFonts w:ascii="Arial" w:hAnsi="Arial" w:cs="Arial"/>
          <w:sz w:val="22"/>
          <w:szCs w:val="22"/>
        </w:rPr>
        <w:t>ethernet</w:t>
      </w:r>
      <w:proofErr w:type="spellEnd"/>
      <w:r w:rsidR="00EA4AD4" w:rsidRPr="007A5BCC">
        <w:rPr>
          <w:rFonts w:ascii="Arial" w:hAnsi="Arial" w:cs="Arial"/>
          <w:sz w:val="22"/>
          <w:szCs w:val="22"/>
        </w:rPr>
        <w:t xml:space="preserve"> cables.  The control system shall allow the connected boilers to exchange signals as required to provide coordinated fully modulating lead/lag functions. It shall not be required to wire individual control signals between boilers. </w:t>
      </w:r>
      <w:r w:rsidR="00EA4AD4" w:rsidRPr="00E63BB4">
        <w:rPr>
          <w:rFonts w:ascii="Arial" w:hAnsi="Arial" w:cs="Arial"/>
          <w:sz w:val="22"/>
          <w:szCs w:val="22"/>
        </w:rPr>
        <w:t xml:space="preserve">Multiple boilers shall be modulated in “Unison” (all at the same firing rate).  </w:t>
      </w:r>
      <w:r w:rsidR="00EA4AD4" w:rsidRPr="00992741">
        <w:rPr>
          <w:rFonts w:ascii="Arial" w:hAnsi="Arial" w:cs="Arial"/>
          <w:sz w:val="22"/>
          <w:szCs w:val="22"/>
        </w:rPr>
        <w:t xml:space="preserve">To </w:t>
      </w:r>
      <w:r w:rsidR="00EA4AD4">
        <w:rPr>
          <w:rFonts w:ascii="Arial" w:hAnsi="Arial" w:cs="Arial"/>
          <w:sz w:val="22"/>
          <w:szCs w:val="22"/>
        </w:rPr>
        <w:t>increase operational efficiency, t</w:t>
      </w:r>
      <w:r w:rsidR="00EA4AD4" w:rsidRPr="00E63BB4">
        <w:rPr>
          <w:rFonts w:ascii="Arial" w:hAnsi="Arial" w:cs="Arial"/>
          <w:sz w:val="22"/>
          <w:szCs w:val="22"/>
        </w:rPr>
        <w:t xml:space="preserve">he control system shall utilize both water temperature and firing rate </w:t>
      </w:r>
      <w:r w:rsidR="00EA4AD4" w:rsidRPr="00992741">
        <w:rPr>
          <w:rFonts w:ascii="Arial" w:hAnsi="Arial" w:cs="Arial"/>
          <w:sz w:val="22"/>
          <w:szCs w:val="22"/>
        </w:rPr>
        <w:t xml:space="preserve">based boiler </w:t>
      </w:r>
      <w:r w:rsidR="00EA4AD4">
        <w:rPr>
          <w:rFonts w:ascii="Arial" w:hAnsi="Arial" w:cs="Arial"/>
          <w:sz w:val="22"/>
          <w:szCs w:val="22"/>
        </w:rPr>
        <w:t>s</w:t>
      </w:r>
      <w:r w:rsidR="00EA4AD4" w:rsidRPr="00992741">
        <w:rPr>
          <w:rFonts w:ascii="Arial" w:hAnsi="Arial" w:cs="Arial"/>
          <w:sz w:val="22"/>
          <w:szCs w:val="22"/>
        </w:rPr>
        <w:t xml:space="preserve">equencing algorithms </w:t>
      </w:r>
      <w:r w:rsidR="00EA4AD4" w:rsidRPr="00E63BB4">
        <w:rPr>
          <w:rFonts w:ascii="Arial" w:hAnsi="Arial" w:cs="Arial"/>
          <w:sz w:val="22"/>
          <w:szCs w:val="22"/>
        </w:rPr>
        <w:t>to start an</w:t>
      </w:r>
      <w:r w:rsidR="00EA4AD4">
        <w:rPr>
          <w:rFonts w:ascii="Arial" w:hAnsi="Arial" w:cs="Arial"/>
          <w:sz w:val="22"/>
          <w:szCs w:val="22"/>
        </w:rPr>
        <w:t>d stop the boilers and shall mi</w:t>
      </w:r>
      <w:r w:rsidR="00EA4AD4" w:rsidRPr="00E63BB4">
        <w:rPr>
          <w:rFonts w:ascii="Arial" w:hAnsi="Arial" w:cs="Arial"/>
          <w:sz w:val="22"/>
          <w:szCs w:val="22"/>
        </w:rPr>
        <w:t xml:space="preserve">nimize </w:t>
      </w:r>
      <w:r w:rsidR="00EA4AD4" w:rsidRPr="00E63BB4">
        <w:rPr>
          <w:rFonts w:ascii="Arial" w:hAnsi="Arial" w:cs="Arial"/>
          <w:sz w:val="22"/>
          <w:szCs w:val="22"/>
        </w:rPr>
        <w:lastRenderedPageBreak/>
        <w:t>the total number of boilers in operation. The control system shall start and stop boilers when the water temperature is outside the adjustable temperature limit for longer than the adjustable time delay. In order to minimize temperature deviations, the control system shall start and stop the next boiler when the “lead” boiler is at an adjustable firing rate limit for longer than the adjustable time delay. The control system shall monitor both boiler lockout and limit circuits to automatically skip over those boilers that are powered down for maintenance, tripped or otherwise will not start. The boiler shall be run at low fire for warm-up for a preset low fire hold time. When enabled, warm weather shut down control logic shall prevent boiler operation.</w:t>
      </w:r>
      <w:r w:rsidR="00EA4AD4">
        <w:rPr>
          <w:rFonts w:ascii="Arial" w:hAnsi="Arial" w:cs="Arial"/>
          <w:sz w:val="22"/>
          <w:szCs w:val="22"/>
        </w:rPr>
        <w:t xml:space="preserve"> The controller shall also be capable of auto-rotation of the boilers based on user-selected run time hours.</w:t>
      </w:r>
    </w:p>
    <w:p w:rsidR="00FD372B" w:rsidRDefault="00FD372B" w:rsidP="00FD372B">
      <w:pPr>
        <w:widowControl/>
        <w:ind w:left="2160"/>
        <w:rPr>
          <w:rFonts w:ascii="Arial" w:hAnsi="Arial" w:cs="Arial"/>
          <w:sz w:val="22"/>
          <w:szCs w:val="22"/>
        </w:rPr>
      </w:pPr>
    </w:p>
    <w:p w:rsidR="00857E6D" w:rsidRDefault="00857E6D" w:rsidP="00857E6D">
      <w:pPr>
        <w:widowControl/>
        <w:numPr>
          <w:ilvl w:val="0"/>
          <w:numId w:val="31"/>
        </w:numPr>
        <w:rPr>
          <w:rFonts w:ascii="Arial" w:hAnsi="Arial" w:cs="Arial"/>
          <w:sz w:val="22"/>
          <w:szCs w:val="22"/>
        </w:rPr>
      </w:pPr>
      <w:r w:rsidRPr="0069765C">
        <w:rPr>
          <w:rFonts w:ascii="Arial" w:hAnsi="Arial" w:cs="Arial"/>
          <w:sz w:val="22"/>
          <w:szCs w:val="22"/>
        </w:rPr>
        <w:t xml:space="preserve">      </w:t>
      </w:r>
      <w:r w:rsidRPr="00E63BB4">
        <w:rPr>
          <w:rFonts w:ascii="Arial" w:hAnsi="Arial" w:cs="Arial"/>
          <w:sz w:val="22"/>
          <w:szCs w:val="22"/>
          <w:u w:val="single"/>
        </w:rPr>
        <w:t>User Interface</w:t>
      </w:r>
      <w:r w:rsidRPr="00E63BB4">
        <w:rPr>
          <w:rFonts w:ascii="Arial" w:hAnsi="Arial" w:cs="Arial"/>
          <w:sz w:val="22"/>
          <w:szCs w:val="22"/>
        </w:rPr>
        <w:br/>
      </w:r>
      <w:r w:rsidR="00EA4AD4" w:rsidRPr="00E63BB4">
        <w:rPr>
          <w:rFonts w:ascii="Arial" w:hAnsi="Arial" w:cs="Arial"/>
          <w:sz w:val="22"/>
          <w:szCs w:val="22"/>
        </w:rPr>
        <w:t xml:space="preserve">A touch screen message display shall be provided to display </w:t>
      </w:r>
      <w:r w:rsidR="00EA4AD4">
        <w:rPr>
          <w:rFonts w:ascii="Arial" w:hAnsi="Arial" w:cs="Arial"/>
          <w:sz w:val="22"/>
          <w:szCs w:val="22"/>
        </w:rPr>
        <w:t>r</w:t>
      </w:r>
      <w:r w:rsidR="00EA4AD4" w:rsidRPr="0069765C">
        <w:rPr>
          <w:rFonts w:ascii="Arial" w:hAnsi="Arial" w:cs="Arial"/>
          <w:sz w:val="22"/>
          <w:szCs w:val="22"/>
        </w:rPr>
        <w:t>eal time BTU/</w:t>
      </w:r>
      <w:proofErr w:type="spellStart"/>
      <w:r w:rsidR="00EA4AD4" w:rsidRPr="0069765C">
        <w:rPr>
          <w:rFonts w:ascii="Arial" w:hAnsi="Arial" w:cs="Arial"/>
          <w:sz w:val="22"/>
          <w:szCs w:val="22"/>
        </w:rPr>
        <w:t>hr</w:t>
      </w:r>
      <w:proofErr w:type="spellEnd"/>
      <w:r w:rsidR="00EA4AD4">
        <w:rPr>
          <w:rFonts w:ascii="Arial" w:hAnsi="Arial" w:cs="Arial"/>
          <w:sz w:val="22"/>
          <w:szCs w:val="22"/>
        </w:rPr>
        <w:t xml:space="preserve">, </w:t>
      </w:r>
      <w:r w:rsidR="00EA4AD4" w:rsidRPr="00E63BB4">
        <w:rPr>
          <w:rFonts w:ascii="Arial" w:hAnsi="Arial" w:cs="Arial"/>
          <w:sz w:val="22"/>
          <w:szCs w:val="22"/>
        </w:rPr>
        <w:t xml:space="preserve">numeric data, startup and shutdown sequence status, alarm, system diagnostic, first-out messages and boiler historical information. </w:t>
      </w:r>
      <w:r w:rsidR="00EA4AD4">
        <w:rPr>
          <w:rFonts w:ascii="Arial" w:hAnsi="Arial" w:cs="Arial"/>
          <w:sz w:val="22"/>
          <w:szCs w:val="22"/>
        </w:rPr>
        <w:t>In the event of a fault condition, t</w:t>
      </w:r>
      <w:r w:rsidR="00EA4AD4" w:rsidRPr="00E63BB4">
        <w:rPr>
          <w:rFonts w:ascii="Arial" w:hAnsi="Arial" w:cs="Arial"/>
          <w:sz w:val="22"/>
          <w:szCs w:val="22"/>
        </w:rPr>
        <w:t xml:space="preserve">he </w:t>
      </w:r>
      <w:r w:rsidR="00EA4AD4">
        <w:rPr>
          <w:rFonts w:ascii="Arial" w:hAnsi="Arial" w:cs="Arial"/>
          <w:sz w:val="22"/>
          <w:szCs w:val="22"/>
        </w:rPr>
        <w:t>display</w:t>
      </w:r>
      <w:r w:rsidR="00EA4AD4" w:rsidRPr="00E63BB4">
        <w:rPr>
          <w:rFonts w:ascii="Arial" w:hAnsi="Arial" w:cs="Arial"/>
          <w:sz w:val="22"/>
          <w:szCs w:val="22"/>
        </w:rPr>
        <w:t xml:space="preserve"> shall </w:t>
      </w:r>
      <w:r w:rsidR="00EA4AD4">
        <w:rPr>
          <w:rFonts w:ascii="Arial" w:hAnsi="Arial" w:cs="Arial"/>
          <w:sz w:val="22"/>
          <w:szCs w:val="22"/>
        </w:rPr>
        <w:t>provide help screens to determine the cause of the problem and corrective actions.</w:t>
      </w:r>
      <w:r w:rsidR="00EA4AD4" w:rsidRPr="00E63BB4">
        <w:rPr>
          <w:rFonts w:ascii="Arial" w:hAnsi="Arial" w:cs="Arial"/>
          <w:sz w:val="22"/>
          <w:szCs w:val="22"/>
        </w:rPr>
        <w:t xml:space="preserve"> Historical information shall include </w:t>
      </w:r>
      <w:r w:rsidR="00EA4AD4">
        <w:rPr>
          <w:rFonts w:ascii="Arial" w:hAnsi="Arial" w:cs="Arial"/>
          <w:sz w:val="22"/>
          <w:szCs w:val="22"/>
        </w:rPr>
        <w:t xml:space="preserve">graphical trends, lockout history, </w:t>
      </w:r>
      <w:proofErr w:type="gramStart"/>
      <w:r w:rsidR="00EA4AD4" w:rsidRPr="00E63BB4">
        <w:rPr>
          <w:rFonts w:ascii="Arial" w:hAnsi="Arial" w:cs="Arial"/>
          <w:sz w:val="22"/>
          <w:szCs w:val="22"/>
        </w:rPr>
        <w:t>boiler</w:t>
      </w:r>
      <w:proofErr w:type="gramEnd"/>
      <w:r w:rsidR="00EA4AD4" w:rsidRPr="00E63BB4">
        <w:rPr>
          <w:rFonts w:ascii="Arial" w:hAnsi="Arial" w:cs="Arial"/>
          <w:sz w:val="22"/>
          <w:szCs w:val="22"/>
        </w:rPr>
        <w:t xml:space="preserve"> </w:t>
      </w:r>
      <w:r w:rsidR="00EA4AD4">
        <w:rPr>
          <w:rFonts w:ascii="Arial" w:hAnsi="Arial" w:cs="Arial"/>
          <w:sz w:val="22"/>
          <w:szCs w:val="22"/>
        </w:rPr>
        <w:t xml:space="preserve">&amp; circulator </w:t>
      </w:r>
      <w:r w:rsidR="00EA4AD4" w:rsidRPr="00E63BB4">
        <w:rPr>
          <w:rFonts w:ascii="Arial" w:hAnsi="Arial" w:cs="Arial"/>
          <w:sz w:val="22"/>
          <w:szCs w:val="22"/>
        </w:rPr>
        <w:t>cycle</w:t>
      </w:r>
      <w:r w:rsidR="00EA4AD4">
        <w:rPr>
          <w:rFonts w:ascii="Arial" w:hAnsi="Arial" w:cs="Arial"/>
          <w:sz w:val="22"/>
          <w:szCs w:val="22"/>
        </w:rPr>
        <w:t xml:space="preserve"> counts</w:t>
      </w:r>
      <w:r w:rsidR="00EA4AD4" w:rsidRPr="00E63BB4">
        <w:rPr>
          <w:rFonts w:ascii="Arial" w:hAnsi="Arial" w:cs="Arial"/>
          <w:sz w:val="22"/>
          <w:szCs w:val="22"/>
        </w:rPr>
        <w:t xml:space="preserve"> </w:t>
      </w:r>
      <w:r w:rsidR="00EA4AD4">
        <w:rPr>
          <w:rFonts w:ascii="Arial" w:hAnsi="Arial" w:cs="Arial"/>
          <w:sz w:val="22"/>
          <w:szCs w:val="22"/>
        </w:rPr>
        <w:t xml:space="preserve">and run time </w:t>
      </w:r>
      <w:r w:rsidR="00EA4AD4" w:rsidRPr="00E63BB4">
        <w:rPr>
          <w:rFonts w:ascii="Arial" w:hAnsi="Arial" w:cs="Arial"/>
          <w:sz w:val="22"/>
          <w:szCs w:val="22"/>
        </w:rPr>
        <w:t>hours</w:t>
      </w:r>
      <w:r w:rsidR="00EA4AD4">
        <w:rPr>
          <w:rFonts w:ascii="Arial" w:hAnsi="Arial" w:cs="Arial"/>
          <w:sz w:val="22"/>
          <w:szCs w:val="22"/>
        </w:rPr>
        <w:t>.</w:t>
      </w:r>
      <w:r>
        <w:rPr>
          <w:rFonts w:ascii="Arial" w:hAnsi="Arial" w:cs="Arial"/>
          <w:sz w:val="22"/>
          <w:szCs w:val="22"/>
        </w:rPr>
        <w:t xml:space="preserve">  </w:t>
      </w:r>
    </w:p>
    <w:p w:rsidR="00857E6D" w:rsidRPr="001D20E2" w:rsidRDefault="00857E6D" w:rsidP="00857E6D">
      <w:pPr>
        <w:widowControl/>
        <w:ind w:left="2160"/>
        <w:rPr>
          <w:rFonts w:ascii="Arial" w:hAnsi="Arial" w:cs="Arial"/>
          <w:sz w:val="22"/>
          <w:szCs w:val="22"/>
        </w:rPr>
      </w:pPr>
    </w:p>
    <w:p w:rsidR="00857E6D" w:rsidRPr="00CB5B9D" w:rsidRDefault="00857E6D" w:rsidP="00857E6D">
      <w:pPr>
        <w:widowControl/>
        <w:numPr>
          <w:ilvl w:val="0"/>
          <w:numId w:val="31"/>
        </w:numPr>
        <w:tabs>
          <w:tab w:val="clear" w:pos="1800"/>
          <w:tab w:val="num" w:pos="2160"/>
        </w:tabs>
        <w:rPr>
          <w:rFonts w:ascii="Arial" w:hAnsi="Arial" w:cs="Arial"/>
          <w:sz w:val="22"/>
          <w:szCs w:val="22"/>
        </w:rPr>
      </w:pPr>
      <w:r>
        <w:rPr>
          <w:rFonts w:ascii="Arial" w:hAnsi="Arial" w:cs="Arial"/>
          <w:sz w:val="22"/>
          <w:szCs w:val="22"/>
          <w:u w:val="single"/>
        </w:rPr>
        <w:t>Circulator Control</w:t>
      </w:r>
      <w:r w:rsidRPr="001D20E2">
        <w:rPr>
          <w:rFonts w:ascii="Arial" w:hAnsi="Arial" w:cs="Arial"/>
          <w:sz w:val="22"/>
          <w:szCs w:val="22"/>
        </w:rPr>
        <w:br/>
      </w:r>
      <w:r w:rsidR="00EA4AD4">
        <w:rPr>
          <w:rFonts w:ascii="Arial" w:hAnsi="Arial" w:cs="Arial"/>
          <w:sz w:val="22"/>
          <w:szCs w:val="22"/>
        </w:rPr>
        <w:t>The controller shall be capable of sequencing the boiler, domestic hot water or system circulators.  Simple parameter selections shall allow all three pumps to respond properly to various hydronic piping arrangements including either a boiler or primary piped indirect water heater.</w:t>
      </w:r>
      <w:r w:rsidR="00EA4AD4" w:rsidRPr="00D278E1">
        <w:rPr>
          <w:rFonts w:ascii="Arial" w:hAnsi="Arial" w:cs="Arial"/>
          <w:sz w:val="22"/>
          <w:szCs w:val="22"/>
        </w:rPr>
        <w:t xml:space="preserve"> </w:t>
      </w:r>
      <w:r w:rsidR="00EA4AD4">
        <w:rPr>
          <w:rFonts w:ascii="Arial" w:hAnsi="Arial" w:cs="Arial"/>
          <w:sz w:val="22"/>
          <w:szCs w:val="22"/>
        </w:rPr>
        <w:t>The controller shall perform circulator exercise to help prevent pump rotor seizing</w:t>
      </w:r>
      <w:r w:rsidR="00595F38">
        <w:rPr>
          <w:rFonts w:ascii="Arial" w:hAnsi="Arial" w:cs="Arial"/>
          <w:sz w:val="22"/>
          <w:szCs w:val="22"/>
        </w:rPr>
        <w:t>.</w:t>
      </w:r>
      <w:r w:rsidRPr="00CB5B9D">
        <w:rPr>
          <w:rFonts w:ascii="Arial" w:hAnsi="Arial" w:cs="Arial"/>
          <w:sz w:val="22"/>
          <w:szCs w:val="22"/>
        </w:rPr>
        <w:t xml:space="preserve">  </w:t>
      </w:r>
    </w:p>
    <w:p w:rsidR="00857E6D" w:rsidRPr="001D20E2" w:rsidRDefault="00857E6D" w:rsidP="00857E6D">
      <w:pPr>
        <w:ind w:left="720"/>
        <w:rPr>
          <w:rFonts w:ascii="Arial" w:hAnsi="Arial" w:cs="Arial"/>
          <w:sz w:val="22"/>
          <w:szCs w:val="22"/>
        </w:rPr>
      </w:pPr>
    </w:p>
    <w:p w:rsidR="00EA4AD4" w:rsidRPr="009C28AC" w:rsidRDefault="00857E6D" w:rsidP="00EA4AD4">
      <w:pPr>
        <w:pStyle w:val="SPECText4"/>
        <w:numPr>
          <w:ilvl w:val="3"/>
          <w:numId w:val="32"/>
        </w:numPr>
      </w:pPr>
      <w:r w:rsidRPr="00551316">
        <w:rPr>
          <w:rFonts w:ascii="Arial" w:hAnsi="Arial" w:cs="Arial"/>
          <w:szCs w:val="22"/>
          <w:u w:val="single"/>
        </w:rPr>
        <w:t>EMS Communication</w:t>
      </w:r>
      <w:r w:rsidRPr="00551316">
        <w:rPr>
          <w:rFonts w:ascii="Arial" w:hAnsi="Arial" w:cs="Arial"/>
          <w:szCs w:val="22"/>
        </w:rPr>
        <w:br/>
      </w:r>
      <w:r w:rsidR="00EA4AD4" w:rsidRPr="00551316">
        <w:rPr>
          <w:rFonts w:ascii="Arial" w:hAnsi="Arial" w:cs="Arial"/>
          <w:szCs w:val="22"/>
        </w:rPr>
        <w:t xml:space="preserve">Control and monitor the boiler via communication RS485 Modbus or direct wiring.  The control </w:t>
      </w:r>
      <w:r w:rsidR="00EA4AD4">
        <w:rPr>
          <w:rFonts w:ascii="Arial" w:hAnsi="Arial" w:cs="Arial"/>
          <w:szCs w:val="22"/>
        </w:rPr>
        <w:t xml:space="preserve">shall </w:t>
      </w:r>
      <w:r w:rsidR="00EA4AD4" w:rsidRPr="00551316">
        <w:rPr>
          <w:rFonts w:ascii="Arial" w:hAnsi="Arial" w:cs="Arial"/>
          <w:szCs w:val="22"/>
        </w:rPr>
        <w:t xml:space="preserve">allow for simultaneous communication for boiler peer-to-peer communication and EMS communication interfaces.   </w:t>
      </w:r>
      <w:r w:rsidR="00EA4AD4" w:rsidRPr="00551316">
        <w:rPr>
          <w:rFonts w:ascii="Arial" w:hAnsi="Arial" w:cs="Arial"/>
        </w:rPr>
        <w:t>Loss of EMS communication shall automatically transfer the boiler control to local operation.  Boiler operation shall not be lost due to corrupt or loss of EMS communication.  T</w:t>
      </w:r>
      <w:r w:rsidR="00EA4AD4" w:rsidRPr="00551316">
        <w:rPr>
          <w:rFonts w:ascii="Arial" w:hAnsi="Arial" w:cs="Arial"/>
          <w:szCs w:val="22"/>
        </w:rPr>
        <w:t xml:space="preserve">he boiler control system shall allow individual boiler limits, lockout, boiler and system temperatures and firing rate status to be readable and water </w:t>
      </w:r>
      <w:proofErr w:type="spellStart"/>
      <w:r w:rsidR="00EA4AD4" w:rsidRPr="00551316">
        <w:rPr>
          <w:rFonts w:ascii="Arial" w:hAnsi="Arial" w:cs="Arial"/>
          <w:szCs w:val="22"/>
        </w:rPr>
        <w:t>setpoint</w:t>
      </w:r>
      <w:proofErr w:type="spellEnd"/>
      <w:r w:rsidR="00EA4AD4" w:rsidRPr="00551316">
        <w:rPr>
          <w:rFonts w:ascii="Arial" w:hAnsi="Arial" w:cs="Arial"/>
          <w:szCs w:val="22"/>
        </w:rPr>
        <w:t xml:space="preserve">, boiler firing rate, and start/stop command to be readable and writable.  The control </w:t>
      </w:r>
      <w:r w:rsidR="00EA4AD4">
        <w:rPr>
          <w:rFonts w:ascii="Arial" w:hAnsi="Arial" w:cs="Arial"/>
          <w:szCs w:val="22"/>
        </w:rPr>
        <w:t xml:space="preserve">shall </w:t>
      </w:r>
      <w:r w:rsidR="00EA4AD4" w:rsidRPr="00551316">
        <w:rPr>
          <w:rFonts w:ascii="Arial" w:hAnsi="Arial" w:cs="Arial"/>
          <w:szCs w:val="22"/>
        </w:rPr>
        <w:t>provide easy parameter selection and options for the following:  Modulation Source</w:t>
      </w:r>
      <w:r w:rsidR="00EA4AD4">
        <w:rPr>
          <w:rFonts w:ascii="Arial" w:hAnsi="Arial" w:cs="Arial"/>
          <w:szCs w:val="22"/>
        </w:rPr>
        <w:t xml:space="preserve"> (</w:t>
      </w:r>
      <w:r w:rsidR="00EA4AD4" w:rsidRPr="00551316">
        <w:rPr>
          <w:rFonts w:ascii="Arial" w:hAnsi="Arial" w:cs="Arial"/>
          <w:szCs w:val="22"/>
        </w:rPr>
        <w:t>4-20ma or Modbus</w:t>
      </w:r>
      <w:r w:rsidR="00EA4AD4">
        <w:rPr>
          <w:rFonts w:ascii="Arial" w:hAnsi="Arial" w:cs="Arial"/>
          <w:szCs w:val="22"/>
        </w:rPr>
        <w:t xml:space="preserve"> </w:t>
      </w:r>
      <w:r w:rsidR="00EA4AD4" w:rsidRPr="00CB5B9D">
        <w:rPr>
          <w:rFonts w:ascii="Arial" w:hAnsi="Arial" w:cs="Arial"/>
          <w:color w:val="548DD4"/>
          <w:szCs w:val="22"/>
        </w:rPr>
        <w:t>[</w:t>
      </w:r>
      <w:r w:rsidR="00EA4AD4">
        <w:rPr>
          <w:rFonts w:ascii="Arial" w:hAnsi="Arial" w:cs="Arial"/>
          <w:color w:val="548DD4"/>
          <w:szCs w:val="22"/>
        </w:rPr>
        <w:t>*OPTION: 0-10Vdc]</w:t>
      </w:r>
      <w:r w:rsidR="00EA4AD4">
        <w:rPr>
          <w:rFonts w:ascii="Arial" w:hAnsi="Arial" w:cs="Arial"/>
          <w:szCs w:val="22"/>
        </w:rPr>
        <w:t>);</w:t>
      </w:r>
      <w:r w:rsidR="00EA4AD4" w:rsidRPr="00551316">
        <w:rPr>
          <w:rFonts w:ascii="Arial" w:hAnsi="Arial" w:cs="Arial"/>
          <w:szCs w:val="22"/>
        </w:rPr>
        <w:t xml:space="preserve"> </w:t>
      </w:r>
      <w:proofErr w:type="spellStart"/>
      <w:r w:rsidR="00EA4AD4" w:rsidRPr="00551316">
        <w:rPr>
          <w:rFonts w:ascii="Arial" w:hAnsi="Arial" w:cs="Arial"/>
          <w:szCs w:val="22"/>
        </w:rPr>
        <w:t>Setpoint</w:t>
      </w:r>
      <w:proofErr w:type="spellEnd"/>
      <w:r w:rsidR="00EA4AD4" w:rsidRPr="00551316">
        <w:rPr>
          <w:rFonts w:ascii="Arial" w:hAnsi="Arial" w:cs="Arial"/>
          <w:szCs w:val="22"/>
        </w:rPr>
        <w:t xml:space="preserve"> Source</w:t>
      </w:r>
      <w:r w:rsidR="00EA4AD4">
        <w:rPr>
          <w:rFonts w:ascii="Arial" w:hAnsi="Arial" w:cs="Arial"/>
          <w:szCs w:val="22"/>
        </w:rPr>
        <w:t xml:space="preserve"> (</w:t>
      </w:r>
      <w:r w:rsidR="00EA4AD4" w:rsidRPr="00551316">
        <w:rPr>
          <w:rFonts w:ascii="Arial" w:hAnsi="Arial" w:cs="Arial"/>
          <w:szCs w:val="22"/>
        </w:rPr>
        <w:t>4-20ma or Modbus</w:t>
      </w:r>
      <w:r w:rsidR="00EA4AD4">
        <w:rPr>
          <w:rFonts w:ascii="Arial" w:hAnsi="Arial" w:cs="Arial"/>
          <w:szCs w:val="22"/>
        </w:rPr>
        <w:t xml:space="preserve"> </w:t>
      </w:r>
      <w:r w:rsidR="00EA4AD4" w:rsidRPr="00CB5B9D">
        <w:rPr>
          <w:rFonts w:ascii="Arial" w:hAnsi="Arial" w:cs="Arial"/>
          <w:color w:val="548DD4"/>
          <w:szCs w:val="22"/>
        </w:rPr>
        <w:t>[</w:t>
      </w:r>
      <w:r w:rsidR="00EA4AD4">
        <w:rPr>
          <w:rFonts w:ascii="Arial" w:hAnsi="Arial" w:cs="Arial"/>
          <w:color w:val="548DD4"/>
          <w:szCs w:val="22"/>
        </w:rPr>
        <w:t>*OPTION: 0-10Vdc]</w:t>
      </w:r>
      <w:r w:rsidR="00EA4AD4">
        <w:rPr>
          <w:rFonts w:ascii="Arial" w:hAnsi="Arial" w:cs="Arial"/>
          <w:szCs w:val="22"/>
        </w:rPr>
        <w:t>);</w:t>
      </w:r>
      <w:r w:rsidR="00EA4AD4" w:rsidRPr="00551316">
        <w:rPr>
          <w:rFonts w:ascii="Arial" w:hAnsi="Arial" w:cs="Arial"/>
          <w:szCs w:val="22"/>
        </w:rPr>
        <w:t xml:space="preserve"> </w:t>
      </w:r>
      <w:r w:rsidR="00EA4AD4">
        <w:rPr>
          <w:rFonts w:ascii="Arial" w:hAnsi="Arial" w:cs="Arial"/>
          <w:szCs w:val="22"/>
        </w:rPr>
        <w:t xml:space="preserve">and </w:t>
      </w:r>
      <w:r w:rsidR="00EA4AD4" w:rsidRPr="00551316">
        <w:rPr>
          <w:rFonts w:ascii="Arial" w:hAnsi="Arial" w:cs="Arial"/>
          <w:szCs w:val="22"/>
        </w:rPr>
        <w:t>Enable</w:t>
      </w:r>
      <w:r w:rsidR="00EA4AD4">
        <w:rPr>
          <w:rFonts w:ascii="Arial" w:hAnsi="Arial" w:cs="Arial"/>
          <w:szCs w:val="22"/>
        </w:rPr>
        <w:t>/</w:t>
      </w:r>
      <w:r w:rsidR="00EA4AD4" w:rsidRPr="00551316">
        <w:rPr>
          <w:rFonts w:ascii="Arial" w:hAnsi="Arial" w:cs="Arial"/>
          <w:szCs w:val="22"/>
        </w:rPr>
        <w:t>Disable</w:t>
      </w:r>
      <w:r w:rsidR="00EA4AD4">
        <w:rPr>
          <w:rFonts w:ascii="Arial" w:hAnsi="Arial" w:cs="Arial"/>
          <w:szCs w:val="22"/>
        </w:rPr>
        <w:t xml:space="preserve"> (</w:t>
      </w:r>
      <w:r w:rsidR="00EA4AD4" w:rsidRPr="00551316">
        <w:rPr>
          <w:rFonts w:ascii="Arial" w:hAnsi="Arial" w:cs="Arial"/>
          <w:szCs w:val="22"/>
        </w:rPr>
        <w:t>contact wired or Modbus</w:t>
      </w:r>
      <w:r w:rsidR="00EA4AD4">
        <w:rPr>
          <w:rFonts w:ascii="Arial" w:hAnsi="Arial" w:cs="Arial"/>
          <w:szCs w:val="22"/>
        </w:rPr>
        <w:t>).</w:t>
      </w:r>
      <w:r w:rsidR="00EA4AD4" w:rsidRPr="00551316">
        <w:rPr>
          <w:rFonts w:ascii="Arial" w:hAnsi="Arial" w:cs="Arial"/>
          <w:szCs w:val="22"/>
        </w:rPr>
        <w:t xml:space="preserve"> </w:t>
      </w:r>
      <w:r w:rsidR="00EA4AD4">
        <w:rPr>
          <w:rFonts w:ascii="Arial" w:hAnsi="Arial" w:cs="Arial"/>
          <w:szCs w:val="22"/>
        </w:rPr>
        <w:t xml:space="preserve"> </w:t>
      </w:r>
      <w:r w:rsidR="00EA4AD4" w:rsidRPr="00551316">
        <w:rPr>
          <w:rFonts w:ascii="Arial" w:hAnsi="Arial" w:cs="Arial"/>
          <w:szCs w:val="22"/>
        </w:rPr>
        <w:t xml:space="preserve">The control </w:t>
      </w:r>
      <w:r w:rsidR="00EA4AD4">
        <w:rPr>
          <w:rFonts w:ascii="Arial" w:hAnsi="Arial" w:cs="Arial"/>
          <w:szCs w:val="22"/>
        </w:rPr>
        <w:t xml:space="preserve">shall allow </w:t>
      </w:r>
      <w:r w:rsidR="00EA4AD4" w:rsidRPr="00551316">
        <w:rPr>
          <w:rFonts w:ascii="Arial" w:hAnsi="Arial" w:cs="Arial"/>
          <w:szCs w:val="22"/>
        </w:rPr>
        <w:t>a real time, live &amp; convenient list of all interface signals to allow for quick interface verification</w:t>
      </w:r>
      <w:r w:rsidR="00EA4AD4">
        <w:rPr>
          <w:rFonts w:ascii="Arial" w:hAnsi="Arial" w:cs="Arial"/>
          <w:szCs w:val="22"/>
        </w:rPr>
        <w:t xml:space="preserve">. </w:t>
      </w:r>
      <w:r w:rsidR="00EA4AD4" w:rsidRPr="00551316">
        <w:rPr>
          <w:rFonts w:ascii="Arial" w:hAnsi="Arial" w:cs="Arial"/>
        </w:rPr>
        <w:t xml:space="preserve"> </w:t>
      </w:r>
      <w:r w:rsidR="00EA4AD4" w:rsidRPr="00551316">
        <w:rPr>
          <w:rFonts w:ascii="Arial" w:hAnsi="Arial" w:cs="Arial"/>
          <w:color w:val="548DD4"/>
        </w:rPr>
        <w:t>[</w:t>
      </w:r>
      <w:r w:rsidR="00EA4AD4">
        <w:rPr>
          <w:rFonts w:ascii="Arial" w:hAnsi="Arial" w:cs="Arial"/>
          <w:color w:val="548DD4"/>
        </w:rPr>
        <w:t xml:space="preserve">OPTION: </w:t>
      </w:r>
      <w:r w:rsidR="00EA4AD4" w:rsidRPr="00551316">
        <w:rPr>
          <w:rFonts w:ascii="Arial" w:hAnsi="Arial" w:cs="Arial"/>
          <w:color w:val="548DD4"/>
        </w:rPr>
        <w:t xml:space="preserve">The boiler control system shall network with a communication gateway to connect with </w:t>
      </w:r>
      <w:proofErr w:type="spellStart"/>
      <w:r w:rsidR="00EA4AD4" w:rsidRPr="00551316">
        <w:rPr>
          <w:rFonts w:ascii="Arial" w:hAnsi="Arial" w:cs="Arial"/>
          <w:color w:val="548DD4"/>
        </w:rPr>
        <w:t>BACnet</w:t>
      </w:r>
      <w:proofErr w:type="spellEnd"/>
      <w:r w:rsidR="00EA4AD4" w:rsidRPr="00551316">
        <w:rPr>
          <w:rFonts w:ascii="Arial" w:hAnsi="Arial" w:cs="Arial"/>
          <w:color w:val="548DD4"/>
        </w:rPr>
        <w:t xml:space="preserve"> [</w:t>
      </w:r>
      <w:proofErr w:type="spellStart"/>
      <w:r w:rsidR="00EA4AD4" w:rsidRPr="00551316">
        <w:rPr>
          <w:rFonts w:ascii="Arial" w:hAnsi="Arial" w:cs="Arial"/>
          <w:color w:val="548DD4"/>
        </w:rPr>
        <w:t>LonWorks</w:t>
      </w:r>
      <w:proofErr w:type="spellEnd"/>
      <w:r w:rsidR="00EA4AD4" w:rsidRPr="00551316">
        <w:rPr>
          <w:rFonts w:ascii="Arial" w:hAnsi="Arial" w:cs="Arial"/>
          <w:color w:val="548DD4"/>
        </w:rPr>
        <w:t xml:space="preserve">] [Johnson Controls </w:t>
      </w:r>
      <w:proofErr w:type="spellStart"/>
      <w:r w:rsidR="00EA4AD4" w:rsidRPr="00551316">
        <w:rPr>
          <w:rFonts w:ascii="Arial" w:hAnsi="Arial" w:cs="Arial"/>
          <w:color w:val="548DD4"/>
        </w:rPr>
        <w:t>Metasys</w:t>
      </w:r>
      <w:proofErr w:type="spellEnd"/>
      <w:r w:rsidR="00EA4AD4" w:rsidRPr="00551316">
        <w:rPr>
          <w:rFonts w:ascii="Arial" w:hAnsi="Arial" w:cs="Arial"/>
          <w:color w:val="548DD4"/>
        </w:rPr>
        <w:t xml:space="preserve"> N2] communication protocol.]</w:t>
      </w:r>
    </w:p>
    <w:p w:rsidR="00EA4AD4" w:rsidRDefault="00EA4AD4" w:rsidP="00EA4AD4">
      <w:pPr>
        <w:pStyle w:val="SPECText4"/>
        <w:numPr>
          <w:ilvl w:val="0"/>
          <w:numId w:val="0"/>
        </w:numPr>
        <w:ind w:left="2160"/>
        <w:rPr>
          <w:rFonts w:ascii="Arial" w:hAnsi="Arial" w:cs="Arial"/>
          <w:color w:val="548DD4"/>
          <w:szCs w:val="22"/>
        </w:rPr>
      </w:pPr>
    </w:p>
    <w:p w:rsidR="00EA4AD4" w:rsidRPr="00BB63C5" w:rsidRDefault="00EA4AD4" w:rsidP="00EA4AD4">
      <w:pPr>
        <w:pStyle w:val="SPECText4"/>
        <w:numPr>
          <w:ilvl w:val="0"/>
          <w:numId w:val="0"/>
        </w:numPr>
        <w:ind w:left="2160"/>
      </w:pPr>
      <w:r>
        <w:rPr>
          <w:rFonts w:ascii="Arial" w:hAnsi="Arial" w:cs="Arial"/>
          <w:color w:val="548DD4"/>
          <w:szCs w:val="22"/>
        </w:rPr>
        <w:t>*Note to Spec Writer: 0-10Vdc option available with EMS Signal Converter</w:t>
      </w:r>
    </w:p>
    <w:p w:rsidR="00857E6D" w:rsidRPr="00EA4AD4" w:rsidRDefault="00857E6D" w:rsidP="00EA4AD4">
      <w:pPr>
        <w:pStyle w:val="SPECText4"/>
        <w:numPr>
          <w:ilvl w:val="0"/>
          <w:numId w:val="0"/>
        </w:numPr>
        <w:ind w:left="2160"/>
        <w:rPr>
          <w:rFonts w:ascii="Arial" w:hAnsi="Arial" w:cs="Arial"/>
        </w:rPr>
      </w:pPr>
    </w:p>
    <w:p w:rsidR="00857E6D" w:rsidRPr="00044118" w:rsidRDefault="00857E6D" w:rsidP="00857E6D">
      <w:pPr>
        <w:pStyle w:val="SPECText4"/>
        <w:numPr>
          <w:ilvl w:val="0"/>
          <w:numId w:val="0"/>
        </w:numPr>
        <w:ind w:left="2160"/>
        <w:rPr>
          <w:rFonts w:ascii="Arial" w:hAnsi="Arial" w:cs="Arial"/>
        </w:rPr>
      </w:pPr>
    </w:p>
    <w:p w:rsidR="00857E6D" w:rsidRPr="007E3927" w:rsidRDefault="00857E6D" w:rsidP="00857E6D">
      <w:pPr>
        <w:pStyle w:val="SPECText4"/>
        <w:numPr>
          <w:ilvl w:val="3"/>
          <w:numId w:val="32"/>
        </w:numPr>
        <w:rPr>
          <w:rFonts w:ascii="Arial" w:hAnsi="Arial" w:cs="Arial"/>
          <w:u w:val="single"/>
        </w:rPr>
      </w:pPr>
      <w:r w:rsidRPr="007E3927">
        <w:rPr>
          <w:rFonts w:ascii="Arial" w:hAnsi="Arial" w:cs="Arial"/>
          <w:u w:val="single"/>
        </w:rPr>
        <w:t>External Data Transfer</w:t>
      </w:r>
    </w:p>
    <w:p w:rsidR="00857E6D" w:rsidRDefault="00EA4AD4" w:rsidP="00857E6D">
      <w:pPr>
        <w:pStyle w:val="SPECText4"/>
        <w:numPr>
          <w:ilvl w:val="0"/>
          <w:numId w:val="0"/>
        </w:numPr>
        <w:ind w:left="2160"/>
        <w:rPr>
          <w:rFonts w:ascii="Arial" w:hAnsi="Arial" w:cs="Arial"/>
        </w:rPr>
      </w:pPr>
      <w:r w:rsidRPr="007E3927">
        <w:rPr>
          <w:rFonts w:ascii="Arial" w:hAnsi="Arial" w:cs="Arial"/>
        </w:rPr>
        <w:t>The control system shall include the ability to transfer parameters from boiler to boiler.  Upon completion of commissioning the first boiler</w:t>
      </w:r>
      <w:r>
        <w:rPr>
          <w:rFonts w:ascii="Arial" w:hAnsi="Arial" w:cs="Arial"/>
        </w:rPr>
        <w:t>,</w:t>
      </w:r>
      <w:r w:rsidRPr="007E3927">
        <w:rPr>
          <w:rFonts w:ascii="Arial" w:hAnsi="Arial" w:cs="Arial"/>
        </w:rPr>
        <w:t xml:space="preserve"> a USB </w:t>
      </w:r>
      <w:r>
        <w:rPr>
          <w:rFonts w:ascii="Arial" w:hAnsi="Arial" w:cs="Arial"/>
        </w:rPr>
        <w:t>flash</w:t>
      </w:r>
      <w:r w:rsidRPr="007E3927">
        <w:rPr>
          <w:rFonts w:ascii="Arial" w:hAnsi="Arial" w:cs="Arial"/>
        </w:rPr>
        <w:t xml:space="preserve"> drive shall </w:t>
      </w:r>
      <w:r w:rsidRPr="007E3927">
        <w:rPr>
          <w:rFonts w:ascii="Arial" w:hAnsi="Arial" w:cs="Arial"/>
        </w:rPr>
        <w:lastRenderedPageBreak/>
        <w:t>allow settings to be “downloaded” from one boiler and “uploaded” into the next.   Additionally, these files shall be able to be sent via email and “uploaded” to a remote technical support system.  Additionally, it shall be possible to restore parameters to the “as shipped state” by select</w:t>
      </w:r>
      <w:r>
        <w:rPr>
          <w:rFonts w:ascii="Arial" w:hAnsi="Arial" w:cs="Arial"/>
        </w:rPr>
        <w:t>ing a “Factory Default” Button.</w:t>
      </w:r>
    </w:p>
    <w:p w:rsidR="00857E6D" w:rsidRPr="003A2B45" w:rsidRDefault="00857E6D" w:rsidP="00857E6D">
      <w:pPr>
        <w:pStyle w:val="SPECText4"/>
        <w:numPr>
          <w:ilvl w:val="0"/>
          <w:numId w:val="0"/>
        </w:numPr>
        <w:ind w:left="2160"/>
        <w:rPr>
          <w:rFonts w:ascii="Arial" w:hAnsi="Arial" w:cs="Arial"/>
        </w:rPr>
      </w:pPr>
    </w:p>
    <w:p w:rsidR="00857E6D" w:rsidRPr="007E3927" w:rsidRDefault="00857E6D" w:rsidP="00857E6D">
      <w:pPr>
        <w:pStyle w:val="SPECText4"/>
        <w:numPr>
          <w:ilvl w:val="3"/>
          <w:numId w:val="32"/>
        </w:numPr>
        <w:rPr>
          <w:rFonts w:ascii="Arial" w:hAnsi="Arial" w:cs="Arial"/>
          <w:u w:val="single"/>
        </w:rPr>
      </w:pPr>
      <w:r>
        <w:rPr>
          <w:rFonts w:ascii="Arial" w:hAnsi="Arial" w:cs="Arial"/>
          <w:u w:val="single"/>
        </w:rPr>
        <w:t>Archive History</w:t>
      </w:r>
    </w:p>
    <w:p w:rsidR="00857E6D" w:rsidRDefault="00EA4AD4" w:rsidP="00857E6D">
      <w:pPr>
        <w:pStyle w:val="SPECText4"/>
        <w:numPr>
          <w:ilvl w:val="0"/>
          <w:numId w:val="0"/>
        </w:numPr>
        <w:ind w:left="2160"/>
        <w:rPr>
          <w:rFonts w:ascii="Arial" w:hAnsi="Arial" w:cs="Arial"/>
        </w:rPr>
      </w:pPr>
      <w:r w:rsidRPr="00992741">
        <w:rPr>
          <w:rFonts w:ascii="Arial" w:hAnsi="Arial" w:cs="Arial"/>
        </w:rPr>
        <w:t xml:space="preserve">All hard lockouts, soft lockouts (holds), sensor faults, Energy Management System (EMS) signal faults, </w:t>
      </w:r>
      <w:r>
        <w:rPr>
          <w:rFonts w:ascii="Arial" w:hAnsi="Arial" w:cs="Arial"/>
        </w:rPr>
        <w:t>s</w:t>
      </w:r>
      <w:r w:rsidRPr="00992741">
        <w:rPr>
          <w:rFonts w:ascii="Arial" w:hAnsi="Arial" w:cs="Arial"/>
        </w:rPr>
        <w:t>equencer faults and limit string faults shall be recorded with a time and date stamp.  The time and date log shall stores up to 3000 alarm &amp; events even after power cycle.”  The alarm &amp; event log must be downloadable to a USB thumb drive.</w:t>
      </w:r>
      <w:r>
        <w:rPr>
          <w:rFonts w:ascii="Arial" w:hAnsi="Arial" w:cs="Arial"/>
        </w:rPr>
        <w:t xml:space="preserve">  </w:t>
      </w:r>
      <w:r w:rsidRPr="00992741">
        <w:rPr>
          <w:rFonts w:ascii="Arial" w:hAnsi="Arial" w:cs="Arial"/>
        </w:rPr>
        <w:t xml:space="preserve">The control shall include collect and store supply </w:t>
      </w:r>
      <w:r>
        <w:rPr>
          <w:rFonts w:ascii="Arial" w:hAnsi="Arial" w:cs="Arial"/>
        </w:rPr>
        <w:t>&amp;</w:t>
      </w:r>
      <w:r w:rsidRPr="00992741">
        <w:rPr>
          <w:rFonts w:ascii="Arial" w:hAnsi="Arial" w:cs="Arial"/>
        </w:rPr>
        <w:t xml:space="preserve"> return temperature, flame intensity and firing rate for at least </w:t>
      </w:r>
      <w:r>
        <w:rPr>
          <w:rFonts w:ascii="Arial" w:hAnsi="Arial" w:cs="Arial"/>
        </w:rPr>
        <w:t>4</w:t>
      </w:r>
      <w:r w:rsidRPr="00992741">
        <w:rPr>
          <w:rFonts w:ascii="Arial" w:hAnsi="Arial" w:cs="Arial"/>
        </w:rPr>
        <w:t xml:space="preserve"> months.  It shall be a simple matter to page through the boiler’s operation using the boiler mounted display or download the historical da</w:t>
      </w:r>
      <w:r>
        <w:rPr>
          <w:rFonts w:ascii="Arial" w:hAnsi="Arial" w:cs="Arial"/>
        </w:rPr>
        <w:t>ta to a USB thumb drive for off-</w:t>
      </w:r>
      <w:r w:rsidRPr="00992741">
        <w:rPr>
          <w:rFonts w:ascii="Arial" w:hAnsi="Arial" w:cs="Arial"/>
        </w:rPr>
        <w:t>site analysis.  All data must be stored in standardly compatible CRV files.</w:t>
      </w:r>
    </w:p>
    <w:p w:rsidR="00857E6D" w:rsidRPr="003A2B45" w:rsidRDefault="00857E6D" w:rsidP="00857E6D">
      <w:pPr>
        <w:pStyle w:val="SPECText4"/>
        <w:numPr>
          <w:ilvl w:val="0"/>
          <w:numId w:val="0"/>
        </w:numPr>
        <w:ind w:left="2160"/>
        <w:rPr>
          <w:rFonts w:ascii="Arial" w:hAnsi="Arial" w:cs="Arial"/>
        </w:rPr>
      </w:pPr>
    </w:p>
    <w:p w:rsidR="00857E6D" w:rsidRPr="00044118" w:rsidRDefault="00857E6D" w:rsidP="00857E6D">
      <w:pPr>
        <w:pStyle w:val="SPECText4"/>
        <w:numPr>
          <w:ilvl w:val="3"/>
          <w:numId w:val="32"/>
        </w:numPr>
        <w:rPr>
          <w:rFonts w:ascii="Arial" w:hAnsi="Arial" w:cs="Arial"/>
          <w:u w:val="single"/>
        </w:rPr>
      </w:pPr>
      <w:r w:rsidRPr="00044118">
        <w:rPr>
          <w:rFonts w:ascii="Arial" w:hAnsi="Arial" w:cs="Arial"/>
          <w:u w:val="single"/>
        </w:rPr>
        <w:t>Quality Assurance</w:t>
      </w:r>
    </w:p>
    <w:p w:rsidR="00857E6D" w:rsidRPr="00044118" w:rsidRDefault="00857E6D" w:rsidP="00857E6D">
      <w:pPr>
        <w:pStyle w:val="SPECText4"/>
        <w:numPr>
          <w:ilvl w:val="0"/>
          <w:numId w:val="0"/>
        </w:numPr>
        <w:tabs>
          <w:tab w:val="left" w:pos="2160"/>
        </w:tabs>
        <w:ind w:left="2160" w:hanging="720"/>
        <w:rPr>
          <w:rFonts w:ascii="Arial" w:hAnsi="Arial" w:cs="Arial"/>
        </w:rPr>
      </w:pPr>
      <w:r>
        <w:rPr>
          <w:rFonts w:ascii="Arial" w:hAnsi="Arial" w:cs="Arial"/>
        </w:rPr>
        <w:tab/>
        <w:t>The boiler control system shall be supplied as part of a factory-assembled and tested burner control cabinet</w:t>
      </w:r>
      <w:r w:rsidR="00595F38">
        <w:rPr>
          <w:rFonts w:ascii="Arial" w:hAnsi="Arial" w:cs="Arial"/>
        </w:rPr>
        <w:t>.</w:t>
      </w:r>
    </w:p>
    <w:p w:rsidR="0047132C" w:rsidRPr="005159B8" w:rsidRDefault="0047132C">
      <w:pPr>
        <w:pStyle w:val="SPECText4"/>
        <w:numPr>
          <w:ilvl w:val="0"/>
          <w:numId w:val="0"/>
        </w:numPr>
        <w:ind w:left="2160" w:hanging="720"/>
        <w:jc w:val="both"/>
        <w:rPr>
          <w:rFonts w:ascii="Arial" w:hAnsi="Arial" w:cs="Arial"/>
        </w:rPr>
      </w:pPr>
    </w:p>
    <w:p w:rsidR="00C33F9B" w:rsidRPr="007D0045" w:rsidRDefault="00C33F9B">
      <w:pPr>
        <w:pStyle w:val="SPECText3"/>
        <w:numPr>
          <w:ilvl w:val="0"/>
          <w:numId w:val="0"/>
        </w:numPr>
        <w:ind w:left="720"/>
        <w:rPr>
          <w:rFonts w:ascii="Arial" w:hAnsi="Arial" w:cs="Arial"/>
        </w:rPr>
      </w:pPr>
      <w:r>
        <w:rPr>
          <w:rFonts w:ascii="Arial" w:hAnsi="Arial" w:cs="Arial"/>
        </w:rPr>
        <w:t>D.</w:t>
      </w:r>
      <w:r>
        <w:rPr>
          <w:rFonts w:ascii="Arial" w:hAnsi="Arial" w:cs="Arial"/>
        </w:rPr>
        <w:tab/>
      </w:r>
      <w:r w:rsidRPr="007D0045">
        <w:rPr>
          <w:rFonts w:ascii="Arial" w:hAnsi="Arial" w:cs="Arial"/>
        </w:rPr>
        <w:t>Water Trim</w:t>
      </w:r>
    </w:p>
    <w:p w:rsidR="00C33F9B" w:rsidRPr="007D0045" w:rsidRDefault="00C33F9B" w:rsidP="00A976B1">
      <w:pPr>
        <w:pStyle w:val="SPECText4"/>
        <w:numPr>
          <w:ilvl w:val="0"/>
          <w:numId w:val="0"/>
        </w:numPr>
        <w:ind w:left="1440"/>
        <w:jc w:val="both"/>
        <w:rPr>
          <w:rFonts w:ascii="Arial" w:hAnsi="Arial" w:cs="Arial"/>
        </w:rPr>
      </w:pPr>
    </w:p>
    <w:p w:rsidR="00C33F9B" w:rsidRPr="0030619B" w:rsidRDefault="00C33F9B" w:rsidP="00A976B1">
      <w:pPr>
        <w:pStyle w:val="SPECText4"/>
        <w:numPr>
          <w:ilvl w:val="0"/>
          <w:numId w:val="28"/>
        </w:numPr>
        <w:tabs>
          <w:tab w:val="clear" w:pos="2520"/>
          <w:tab w:val="num" w:pos="2160"/>
        </w:tabs>
        <w:ind w:left="2160" w:hanging="720"/>
        <w:jc w:val="both"/>
        <w:rPr>
          <w:rFonts w:ascii="Arial" w:hAnsi="Arial" w:cs="Arial"/>
          <w:color w:val="0070C0"/>
        </w:rPr>
      </w:pPr>
      <w:r>
        <w:rPr>
          <w:rFonts w:ascii="Arial" w:hAnsi="Arial" w:cs="Arial"/>
        </w:rPr>
        <w:t xml:space="preserve">Water trim devices including an ASME rated pressure relief valve set at </w:t>
      </w:r>
      <w:bookmarkStart w:id="4" w:name="OLE_LINK1"/>
      <w:r>
        <w:rPr>
          <w:rStyle w:val="STUnitIP"/>
          <w:rFonts w:ascii="Arial" w:hAnsi="Arial" w:cs="Arial"/>
          <w:color w:val="3366FF"/>
        </w:rPr>
        <w:t>[30</w:t>
      </w:r>
      <w:r w:rsidR="00134845">
        <w:rPr>
          <w:rStyle w:val="STUnitIP"/>
          <w:rFonts w:ascii="Arial" w:hAnsi="Arial" w:cs="Arial"/>
          <w:color w:val="3366FF"/>
        </w:rPr>
        <w:t>,</w:t>
      </w:r>
      <w:r w:rsidR="004B5818">
        <w:rPr>
          <w:rStyle w:val="STUnitIP"/>
          <w:rFonts w:ascii="Arial" w:hAnsi="Arial" w:cs="Arial"/>
          <w:color w:val="3366FF"/>
        </w:rPr>
        <w:t xml:space="preserve"> </w:t>
      </w:r>
      <w:r>
        <w:rPr>
          <w:rStyle w:val="STUnitIP"/>
          <w:rFonts w:ascii="Arial" w:hAnsi="Arial" w:cs="Arial"/>
          <w:color w:val="3366FF"/>
        </w:rPr>
        <w:t>50, 60, 75, 100,</w:t>
      </w:r>
      <w:r w:rsidR="00304558">
        <w:rPr>
          <w:rStyle w:val="STUnitIP"/>
          <w:rFonts w:ascii="Arial" w:hAnsi="Arial" w:cs="Arial"/>
          <w:color w:val="3366FF"/>
        </w:rPr>
        <w:t xml:space="preserve"> 125,</w:t>
      </w:r>
      <w:r>
        <w:rPr>
          <w:rStyle w:val="STUnitIP"/>
          <w:rFonts w:ascii="Arial" w:hAnsi="Arial" w:cs="Arial"/>
          <w:color w:val="3366FF"/>
        </w:rPr>
        <w:t xml:space="preserve"> 150]</w:t>
      </w:r>
      <w:bookmarkEnd w:id="4"/>
      <w:r w:rsidR="0030619B">
        <w:rPr>
          <w:rStyle w:val="STUnitIP"/>
          <w:rFonts w:ascii="Arial" w:hAnsi="Arial" w:cs="Arial"/>
          <w:color w:val="3366FF"/>
        </w:rPr>
        <w:t xml:space="preserve"> </w:t>
      </w:r>
      <w:r w:rsidR="0030619B" w:rsidRPr="0030619B">
        <w:rPr>
          <w:rStyle w:val="STUnitIP"/>
          <w:rFonts w:ascii="Arial" w:hAnsi="Arial" w:cs="Arial"/>
          <w:color w:val="auto"/>
        </w:rPr>
        <w:t>psi</w:t>
      </w:r>
      <w:r w:rsidRPr="0030619B">
        <w:rPr>
          <w:rStyle w:val="STUnitIP"/>
          <w:rFonts w:ascii="Arial" w:hAnsi="Arial" w:cs="Arial"/>
          <w:color w:val="auto"/>
        </w:rPr>
        <w:t>,</w:t>
      </w:r>
      <w:r>
        <w:rPr>
          <w:rStyle w:val="STUnitIP"/>
          <w:rFonts w:ascii="Arial" w:hAnsi="Arial" w:cs="Arial"/>
          <w:color w:val="auto"/>
        </w:rPr>
        <w:t xml:space="preserve"> c</w:t>
      </w:r>
      <w:r>
        <w:rPr>
          <w:rFonts w:ascii="Arial" w:hAnsi="Arial" w:cs="Arial"/>
        </w:rPr>
        <w:t>ombination water pressure and temperature ga</w:t>
      </w:r>
      <w:r w:rsidR="0030619B">
        <w:rPr>
          <w:rFonts w:ascii="Arial" w:hAnsi="Arial" w:cs="Arial"/>
        </w:rPr>
        <w:t>u</w:t>
      </w:r>
      <w:r>
        <w:rPr>
          <w:rFonts w:ascii="Arial" w:hAnsi="Arial" w:cs="Arial"/>
        </w:rPr>
        <w:t xml:space="preserve">ge  and water flow switch </w:t>
      </w:r>
      <w:r w:rsidR="0047132C">
        <w:rPr>
          <w:rFonts w:ascii="Arial" w:hAnsi="Arial" w:cs="Arial"/>
        </w:rPr>
        <w:t xml:space="preserve">&amp; LWCO </w:t>
      </w:r>
      <w:r>
        <w:rPr>
          <w:rFonts w:ascii="Arial" w:hAnsi="Arial" w:cs="Arial"/>
        </w:rPr>
        <w:t xml:space="preserve">to prevent burner operation during low water flow conditions </w:t>
      </w:r>
      <w:r>
        <w:rPr>
          <w:rStyle w:val="STUnitIP"/>
          <w:rFonts w:ascii="Arial" w:hAnsi="Arial" w:cs="Arial"/>
          <w:color w:val="auto"/>
        </w:rPr>
        <w:t>shall be provided</w:t>
      </w:r>
      <w:r w:rsidR="0047132C">
        <w:rPr>
          <w:rStyle w:val="STUnitIP"/>
          <w:rFonts w:ascii="Arial" w:hAnsi="Arial" w:cs="Arial"/>
          <w:color w:val="auto"/>
        </w:rPr>
        <w:t xml:space="preserve">.  </w:t>
      </w:r>
    </w:p>
    <w:p w:rsidR="00C33F9B" w:rsidRDefault="00C33F9B" w:rsidP="00A976B1">
      <w:pPr>
        <w:pStyle w:val="SPECText4"/>
        <w:numPr>
          <w:ilvl w:val="0"/>
          <w:numId w:val="0"/>
        </w:numPr>
        <w:ind w:left="1440"/>
        <w:jc w:val="both"/>
        <w:rPr>
          <w:rFonts w:ascii="Arial" w:hAnsi="Arial" w:cs="Arial"/>
        </w:rPr>
      </w:pPr>
    </w:p>
    <w:p w:rsidR="00C33F9B" w:rsidRDefault="00C33F9B" w:rsidP="00A976B1">
      <w:pPr>
        <w:pStyle w:val="SPECText3"/>
        <w:numPr>
          <w:ilvl w:val="0"/>
          <w:numId w:val="0"/>
        </w:numPr>
        <w:spacing w:before="120" w:after="120"/>
        <w:ind w:left="720"/>
        <w:jc w:val="both"/>
        <w:rPr>
          <w:rFonts w:ascii="Arial" w:hAnsi="Arial" w:cs="Arial"/>
        </w:rPr>
      </w:pPr>
      <w:r>
        <w:rPr>
          <w:rFonts w:ascii="Arial" w:hAnsi="Arial" w:cs="Arial"/>
        </w:rPr>
        <w:t>E.</w:t>
      </w:r>
      <w:r>
        <w:rPr>
          <w:rFonts w:ascii="Arial" w:hAnsi="Arial" w:cs="Arial"/>
        </w:rPr>
        <w:tab/>
        <w:t>Vent &amp; Intake Air Connections</w:t>
      </w:r>
    </w:p>
    <w:p w:rsidR="00C33F9B" w:rsidRPr="00402753" w:rsidRDefault="00C33F9B" w:rsidP="00817F27">
      <w:pPr>
        <w:pStyle w:val="SPECText4"/>
        <w:numPr>
          <w:ilvl w:val="0"/>
          <w:numId w:val="29"/>
        </w:numPr>
        <w:tabs>
          <w:tab w:val="num" w:pos="2160"/>
        </w:tabs>
        <w:spacing w:before="120" w:after="120"/>
        <w:jc w:val="both"/>
        <w:rPr>
          <w:rFonts w:ascii="Arial" w:hAnsi="Arial" w:cs="Arial"/>
        </w:rPr>
      </w:pPr>
      <w:r>
        <w:rPr>
          <w:rFonts w:ascii="Arial" w:hAnsi="Arial" w:cs="Arial"/>
        </w:rPr>
        <w:t xml:space="preserve">The boiler shall be designed to accommodate sealed, direct, or </w:t>
      </w:r>
      <w:r w:rsidR="00134845">
        <w:rPr>
          <w:rFonts w:ascii="Arial" w:hAnsi="Arial" w:cs="Arial"/>
        </w:rPr>
        <w:t xml:space="preserve">other positive pressure </w:t>
      </w:r>
      <w:r>
        <w:rPr>
          <w:rFonts w:ascii="Arial" w:hAnsi="Arial" w:cs="Arial"/>
        </w:rPr>
        <w:t>venting options. The flue duct shall be AL</w:t>
      </w:r>
      <w:r w:rsidR="007078D2">
        <w:rPr>
          <w:rFonts w:ascii="Arial" w:hAnsi="Arial" w:cs="Arial"/>
        </w:rPr>
        <w:t xml:space="preserve"> </w:t>
      </w:r>
      <w:r>
        <w:rPr>
          <w:rFonts w:ascii="Arial" w:hAnsi="Arial" w:cs="Arial"/>
        </w:rPr>
        <w:t>29-4C</w:t>
      </w:r>
      <w:r w:rsidR="00134845">
        <w:rPr>
          <w:rFonts w:ascii="Arial" w:hAnsi="Arial" w:cs="Arial"/>
        </w:rPr>
        <w:t xml:space="preserve"> or other stainless steel vent material approved for condensing flue gases for</w:t>
      </w:r>
      <w:r>
        <w:rPr>
          <w:rFonts w:ascii="Arial" w:hAnsi="Arial" w:cs="Arial"/>
        </w:rPr>
        <w:t xml:space="preserve"> positive pressure </w:t>
      </w:r>
      <w:r w:rsidR="00134845">
        <w:rPr>
          <w:rFonts w:ascii="Arial" w:hAnsi="Arial" w:cs="Arial"/>
        </w:rPr>
        <w:t>venting</w:t>
      </w:r>
      <w:r>
        <w:rPr>
          <w:rFonts w:ascii="Arial" w:hAnsi="Arial" w:cs="Arial"/>
        </w:rPr>
        <w:t>.  Single wall vent is acceptable where allowed by local code.</w:t>
      </w:r>
      <w:r w:rsidR="00A541F5">
        <w:rPr>
          <w:rFonts w:ascii="Arial" w:hAnsi="Arial" w:cs="Arial"/>
        </w:rPr>
        <w:t xml:space="preserve">  </w:t>
      </w:r>
      <w:r w:rsidR="00181781" w:rsidRPr="00402753">
        <w:rPr>
          <w:rFonts w:ascii="Arial" w:hAnsi="Arial" w:cs="Arial"/>
        </w:rPr>
        <w:t xml:space="preserve">Available pressure drop range to be provided for longer runs and upsizing.  </w:t>
      </w:r>
      <w:r w:rsidR="007D0045">
        <w:rPr>
          <w:rFonts w:ascii="Arial" w:hAnsi="Arial" w:cs="Arial"/>
        </w:rPr>
        <w:t>C</w:t>
      </w:r>
      <w:r w:rsidR="00817F27">
        <w:rPr>
          <w:rFonts w:ascii="Arial" w:hAnsi="Arial" w:cs="Arial"/>
        </w:rPr>
        <w:t xml:space="preserve">ommon venting is </w:t>
      </w:r>
      <w:r w:rsidR="00817F27" w:rsidRPr="00C77CFA">
        <w:rPr>
          <w:rFonts w:ascii="Arial" w:hAnsi="Arial" w:cs="Arial"/>
        </w:rPr>
        <w:t>allowed if sized</w:t>
      </w:r>
      <w:r w:rsidR="00817F27" w:rsidRPr="00817F27">
        <w:rPr>
          <w:rFonts w:ascii="Arial" w:hAnsi="Arial" w:cs="Arial"/>
        </w:rPr>
        <w:t xml:space="preserve"> properly to maintain a neutral to slightly negative draft.  A mechanical draft system may be required</w:t>
      </w:r>
    </w:p>
    <w:p w:rsidR="0073480B" w:rsidRPr="00203823" w:rsidRDefault="00C33F9B" w:rsidP="0073480B">
      <w:pPr>
        <w:pStyle w:val="SPECText4"/>
        <w:numPr>
          <w:ilvl w:val="0"/>
          <w:numId w:val="29"/>
        </w:numPr>
        <w:tabs>
          <w:tab w:val="num" w:pos="2160"/>
        </w:tabs>
        <w:spacing w:before="120" w:after="120"/>
        <w:jc w:val="both"/>
        <w:rPr>
          <w:rFonts w:ascii="Arial" w:hAnsi="Arial" w:cs="Arial"/>
          <w:szCs w:val="22"/>
        </w:rPr>
      </w:pPr>
      <w:r w:rsidRPr="0073480B">
        <w:rPr>
          <w:rFonts w:ascii="Arial" w:hAnsi="Arial" w:cs="Arial"/>
        </w:rPr>
        <w:t xml:space="preserve">When used for sealed combustion, air intake piping can be PVC or galvanized smoke pipe that is sealed and pressure tight. Pipe must be at least the same size as the </w:t>
      </w:r>
      <w:r w:rsidR="00A976B1" w:rsidRPr="0073480B">
        <w:rPr>
          <w:rFonts w:ascii="Arial" w:hAnsi="Arial" w:cs="Arial"/>
        </w:rPr>
        <w:t xml:space="preserve">inlet air </w:t>
      </w:r>
      <w:r w:rsidRPr="0073480B">
        <w:rPr>
          <w:rFonts w:ascii="Arial" w:hAnsi="Arial" w:cs="Arial"/>
        </w:rPr>
        <w:t xml:space="preserve">connection on the </w:t>
      </w:r>
      <w:r w:rsidR="00A976B1" w:rsidRPr="0073480B">
        <w:rPr>
          <w:rFonts w:ascii="Arial" w:hAnsi="Arial" w:cs="Arial"/>
        </w:rPr>
        <w:t>boiler</w:t>
      </w:r>
      <w:r w:rsidR="00824CB0">
        <w:rPr>
          <w:rFonts w:ascii="Arial" w:hAnsi="Arial" w:cs="Arial"/>
        </w:rPr>
        <w:t xml:space="preserve">.  </w:t>
      </w:r>
    </w:p>
    <w:p w:rsidR="00173577" w:rsidRDefault="00203823" w:rsidP="00173577">
      <w:pPr>
        <w:pStyle w:val="SPECText4"/>
        <w:numPr>
          <w:ilvl w:val="0"/>
          <w:numId w:val="29"/>
        </w:numPr>
        <w:tabs>
          <w:tab w:val="num" w:pos="2160"/>
        </w:tabs>
        <w:spacing w:before="120" w:after="120"/>
        <w:jc w:val="both"/>
        <w:rPr>
          <w:rFonts w:ascii="Arial" w:hAnsi="Arial" w:cs="Arial"/>
          <w:szCs w:val="22"/>
        </w:rPr>
      </w:pPr>
      <w:r w:rsidRPr="00402753">
        <w:rPr>
          <w:rFonts w:ascii="Arial" w:hAnsi="Arial" w:cs="Arial"/>
          <w:szCs w:val="22"/>
        </w:rPr>
        <w:t>C</w:t>
      </w:r>
      <w:r w:rsidR="00F1005A" w:rsidRPr="00402753">
        <w:rPr>
          <w:rFonts w:ascii="Arial" w:hAnsi="Arial" w:cs="Arial"/>
          <w:szCs w:val="22"/>
        </w:rPr>
        <w:t xml:space="preserve">ombustion air </w:t>
      </w:r>
      <w:r w:rsidR="00B45F40" w:rsidRPr="00402753">
        <w:rPr>
          <w:rFonts w:ascii="Arial" w:hAnsi="Arial" w:cs="Arial"/>
          <w:szCs w:val="22"/>
        </w:rPr>
        <w:t xml:space="preserve">shall </w:t>
      </w:r>
      <w:r w:rsidR="002E2B98" w:rsidRPr="00402753">
        <w:rPr>
          <w:rFonts w:ascii="Arial" w:hAnsi="Arial" w:cs="Arial"/>
          <w:szCs w:val="22"/>
        </w:rPr>
        <w:t xml:space="preserve">be preheated by passing </w:t>
      </w:r>
      <w:r w:rsidR="00E43212" w:rsidRPr="00402753">
        <w:rPr>
          <w:rFonts w:ascii="Arial" w:hAnsi="Arial" w:cs="Arial"/>
          <w:szCs w:val="22"/>
        </w:rPr>
        <w:t xml:space="preserve">around the exterior of </w:t>
      </w:r>
      <w:r w:rsidR="002E2B98" w:rsidRPr="00402753">
        <w:rPr>
          <w:rFonts w:ascii="Arial" w:hAnsi="Arial" w:cs="Arial"/>
          <w:szCs w:val="22"/>
        </w:rPr>
        <w:t xml:space="preserve">the boiler </w:t>
      </w:r>
      <w:r w:rsidR="00B45F40" w:rsidRPr="00402753">
        <w:rPr>
          <w:rFonts w:ascii="Arial" w:hAnsi="Arial" w:cs="Arial"/>
          <w:szCs w:val="22"/>
        </w:rPr>
        <w:t xml:space="preserve">furnace </w:t>
      </w:r>
      <w:r w:rsidR="002E2B98" w:rsidRPr="00402753">
        <w:rPr>
          <w:rFonts w:ascii="Arial" w:hAnsi="Arial" w:cs="Arial"/>
          <w:szCs w:val="22"/>
        </w:rPr>
        <w:t>section</w:t>
      </w:r>
      <w:r w:rsidR="00F1005A" w:rsidRPr="00402753">
        <w:rPr>
          <w:rFonts w:ascii="Arial" w:hAnsi="Arial" w:cs="Arial"/>
          <w:szCs w:val="22"/>
        </w:rPr>
        <w:t xml:space="preserve">. </w:t>
      </w:r>
      <w:r w:rsidR="002E2B98" w:rsidRPr="00402753">
        <w:rPr>
          <w:rFonts w:ascii="Arial" w:hAnsi="Arial" w:cs="Arial"/>
          <w:szCs w:val="22"/>
        </w:rPr>
        <w:t xml:space="preserve"> </w:t>
      </w:r>
      <w:r w:rsidR="00173577" w:rsidRPr="00402753">
        <w:rPr>
          <w:rFonts w:ascii="Arial" w:hAnsi="Arial" w:cs="Arial"/>
          <w:szCs w:val="22"/>
        </w:rPr>
        <w:t xml:space="preserve"> </w:t>
      </w:r>
    </w:p>
    <w:p w:rsidR="007D0045" w:rsidRPr="00402753" w:rsidRDefault="007D0045" w:rsidP="007D0045">
      <w:pPr>
        <w:pStyle w:val="SPECText4"/>
        <w:numPr>
          <w:ilvl w:val="0"/>
          <w:numId w:val="29"/>
        </w:numPr>
        <w:tabs>
          <w:tab w:val="num" w:pos="2160"/>
        </w:tabs>
        <w:spacing w:before="120" w:after="120"/>
        <w:jc w:val="both"/>
        <w:rPr>
          <w:rFonts w:ascii="Arial" w:hAnsi="Arial" w:cs="Arial"/>
          <w:szCs w:val="22"/>
        </w:rPr>
      </w:pPr>
      <w:r w:rsidRPr="007D0045">
        <w:rPr>
          <w:rFonts w:ascii="Arial" w:hAnsi="Arial" w:cs="Arial"/>
          <w:szCs w:val="22"/>
        </w:rPr>
        <w:t>The combined pressure drop through the vent and combustion air duct shall not exceed 100 equivalent feet.</w:t>
      </w:r>
    </w:p>
    <w:p w:rsidR="00C33F9B" w:rsidRDefault="00C33F9B" w:rsidP="00A976B1">
      <w:pPr>
        <w:spacing w:before="240" w:after="120"/>
        <w:jc w:val="both"/>
        <w:rPr>
          <w:rFonts w:ascii="Arial" w:hAnsi="Arial" w:cs="Arial"/>
          <w:sz w:val="22"/>
        </w:rPr>
      </w:pPr>
      <w:r>
        <w:rPr>
          <w:rFonts w:ascii="Arial" w:hAnsi="Arial" w:cs="Arial"/>
          <w:sz w:val="22"/>
        </w:rPr>
        <w:t>2.3</w:t>
      </w:r>
      <w:r>
        <w:rPr>
          <w:rFonts w:ascii="Arial" w:hAnsi="Arial" w:cs="Arial"/>
          <w:sz w:val="22"/>
        </w:rPr>
        <w:tab/>
        <w:t>PERFORMANCE</w:t>
      </w:r>
    </w:p>
    <w:p w:rsidR="00C33F9B" w:rsidRPr="00402753" w:rsidRDefault="00C76935" w:rsidP="00A976B1">
      <w:pPr>
        <w:numPr>
          <w:ilvl w:val="0"/>
          <w:numId w:val="14"/>
        </w:numPr>
        <w:spacing w:before="120" w:after="120"/>
        <w:jc w:val="both"/>
        <w:rPr>
          <w:rFonts w:ascii="Arial" w:hAnsi="Arial" w:cs="Arial"/>
          <w:sz w:val="22"/>
        </w:rPr>
      </w:pPr>
      <w:r w:rsidRPr="00402753">
        <w:rPr>
          <w:rFonts w:ascii="Arial" w:hAnsi="Arial" w:cs="Arial"/>
          <w:sz w:val="22"/>
        </w:rPr>
        <w:t>Boiler shall be AHRI certified at a min</w:t>
      </w:r>
      <w:r w:rsidR="00B45F40" w:rsidRPr="00402753">
        <w:rPr>
          <w:rFonts w:ascii="Arial" w:hAnsi="Arial" w:cs="Arial"/>
          <w:sz w:val="22"/>
        </w:rPr>
        <w:t>imum</w:t>
      </w:r>
      <w:r w:rsidRPr="00402753">
        <w:rPr>
          <w:rFonts w:ascii="Arial" w:hAnsi="Arial" w:cs="Arial"/>
          <w:sz w:val="22"/>
        </w:rPr>
        <w:t xml:space="preserve"> 95% thermal efficiency</w:t>
      </w:r>
      <w:r w:rsidR="00C33F9B" w:rsidRPr="00402753">
        <w:rPr>
          <w:rFonts w:ascii="Arial" w:hAnsi="Arial" w:cs="Arial"/>
          <w:sz w:val="22"/>
        </w:rPr>
        <w:t xml:space="preserve">. </w:t>
      </w:r>
    </w:p>
    <w:p w:rsidR="00C33F9B" w:rsidRDefault="0000780A" w:rsidP="00A976B1">
      <w:pPr>
        <w:numPr>
          <w:ilvl w:val="0"/>
          <w:numId w:val="14"/>
        </w:numPr>
        <w:spacing w:before="120" w:after="120"/>
        <w:jc w:val="both"/>
        <w:rPr>
          <w:rFonts w:ascii="Arial" w:hAnsi="Arial" w:cs="Arial"/>
          <w:sz w:val="22"/>
        </w:rPr>
      </w:pPr>
      <w:r>
        <w:rPr>
          <w:rFonts w:ascii="Arial" w:hAnsi="Arial" w:cs="Arial"/>
          <w:sz w:val="22"/>
        </w:rPr>
        <w:lastRenderedPageBreak/>
        <w:t xml:space="preserve">Provide services of a manufacturer's authorized representative to perform combustion test including boiler firing rate, gas flow rate, heat input, burner </w:t>
      </w:r>
      <w:r w:rsidR="00203823">
        <w:rPr>
          <w:rFonts w:ascii="Arial" w:hAnsi="Arial" w:cs="Arial"/>
          <w:sz w:val="22"/>
        </w:rPr>
        <w:t xml:space="preserve">inlet </w:t>
      </w:r>
      <w:r>
        <w:rPr>
          <w:rFonts w:ascii="Arial" w:hAnsi="Arial" w:cs="Arial"/>
          <w:sz w:val="22"/>
        </w:rPr>
        <w:t xml:space="preserve">gas pressure, percent carbon monoxide, percent oxygen, </w:t>
      </w:r>
      <w:proofErr w:type="gramStart"/>
      <w:r>
        <w:rPr>
          <w:rFonts w:ascii="Arial" w:hAnsi="Arial" w:cs="Arial"/>
          <w:sz w:val="22"/>
        </w:rPr>
        <w:t>percent</w:t>
      </w:r>
      <w:proofErr w:type="gramEnd"/>
      <w:r>
        <w:rPr>
          <w:rFonts w:ascii="Arial" w:hAnsi="Arial" w:cs="Arial"/>
          <w:sz w:val="22"/>
        </w:rPr>
        <w:t xml:space="preserve"> excess air, flue gas temperature at outlet, ambient temperature, percent combustion efficiency, and heat output.  Perform test</w:t>
      </w:r>
      <w:r w:rsidR="00A44095">
        <w:rPr>
          <w:rFonts w:ascii="Arial" w:hAnsi="Arial" w:cs="Arial"/>
          <w:sz w:val="22"/>
        </w:rPr>
        <w:t>ing in accordance with contract documents.</w:t>
      </w:r>
      <w:r w:rsidR="00C33F9B">
        <w:rPr>
          <w:rFonts w:ascii="Arial" w:hAnsi="Arial" w:cs="Arial"/>
          <w:sz w:val="22"/>
        </w:rPr>
        <w:t xml:space="preserve"> </w:t>
      </w:r>
    </w:p>
    <w:p w:rsidR="00C33F9B" w:rsidRDefault="00C33F9B" w:rsidP="00A976B1">
      <w:pPr>
        <w:pStyle w:val="Heading2"/>
        <w:spacing w:after="240"/>
      </w:pPr>
      <w:r>
        <w:t>PART 3</w:t>
      </w:r>
      <w:r>
        <w:tab/>
        <w:t>EXECUTION</w:t>
      </w:r>
    </w:p>
    <w:p w:rsidR="00C33F9B" w:rsidRDefault="00C33F9B" w:rsidP="00A976B1">
      <w:pPr>
        <w:pStyle w:val="SPECText2"/>
        <w:numPr>
          <w:ilvl w:val="0"/>
          <w:numId w:val="0"/>
        </w:numPr>
        <w:spacing w:after="120"/>
        <w:jc w:val="both"/>
        <w:rPr>
          <w:rFonts w:ascii="Arial" w:hAnsi="Arial" w:cs="Arial"/>
        </w:rPr>
      </w:pPr>
      <w:r>
        <w:rPr>
          <w:rFonts w:ascii="Arial" w:hAnsi="Arial" w:cs="Arial"/>
        </w:rPr>
        <w:t>3.1</w:t>
      </w:r>
      <w:r>
        <w:rPr>
          <w:rFonts w:ascii="Arial" w:hAnsi="Arial" w:cs="Arial"/>
        </w:rPr>
        <w:tab/>
        <w:t>INSTALLATION</w:t>
      </w:r>
    </w:p>
    <w:p w:rsidR="00C33F9B" w:rsidRDefault="00C33F9B" w:rsidP="00A976B1">
      <w:pPr>
        <w:numPr>
          <w:ilvl w:val="0"/>
          <w:numId w:val="9"/>
        </w:numPr>
        <w:spacing w:before="120" w:after="120"/>
        <w:jc w:val="both"/>
        <w:rPr>
          <w:rFonts w:ascii="Arial" w:hAnsi="Arial" w:cs="Arial"/>
          <w:sz w:val="22"/>
        </w:rPr>
      </w:pPr>
      <w:r>
        <w:rPr>
          <w:rFonts w:ascii="Arial" w:hAnsi="Arial" w:cs="Arial"/>
          <w:sz w:val="22"/>
        </w:rPr>
        <w:t>In accordance with Contract Documents and boiler manufacturer's printed instructions.</w:t>
      </w:r>
    </w:p>
    <w:p w:rsidR="00C33F9B" w:rsidRPr="0000780A" w:rsidRDefault="00C33F9B" w:rsidP="0000780A">
      <w:pPr>
        <w:numPr>
          <w:ilvl w:val="0"/>
          <w:numId w:val="9"/>
        </w:numPr>
        <w:spacing w:before="120" w:after="120"/>
        <w:jc w:val="both"/>
        <w:rPr>
          <w:rFonts w:ascii="Arial" w:hAnsi="Arial" w:cs="Arial"/>
          <w:sz w:val="22"/>
        </w:rPr>
      </w:pPr>
      <w:r>
        <w:rPr>
          <w:rFonts w:ascii="Arial" w:hAnsi="Arial" w:cs="Arial"/>
          <w:sz w:val="22"/>
        </w:rPr>
        <w:t xml:space="preserve">Flush and clean the boiler upon completion of installation in accordance with manufacturer's start-up instructions. </w:t>
      </w:r>
      <w:r w:rsidRPr="0000780A">
        <w:rPr>
          <w:rFonts w:ascii="Arial" w:hAnsi="Arial" w:cs="Arial"/>
          <w:sz w:val="22"/>
        </w:rPr>
        <w:t>The boiler must be isolated when any cleaning or testing of system piping is being pe</w:t>
      </w:r>
      <w:r w:rsidR="0073480B">
        <w:rPr>
          <w:rFonts w:ascii="Arial" w:hAnsi="Arial" w:cs="Arial"/>
          <w:sz w:val="22"/>
        </w:rPr>
        <w:t>r</w:t>
      </w:r>
      <w:r w:rsidRPr="0000780A">
        <w:rPr>
          <w:rFonts w:ascii="Arial" w:hAnsi="Arial" w:cs="Arial"/>
          <w:sz w:val="22"/>
        </w:rPr>
        <w:t>formed.</w:t>
      </w:r>
    </w:p>
    <w:p w:rsidR="00C33F9B" w:rsidRDefault="00C33F9B" w:rsidP="00A976B1">
      <w:pPr>
        <w:numPr>
          <w:ilvl w:val="0"/>
          <w:numId w:val="9"/>
        </w:numPr>
        <w:spacing w:before="120" w:after="120"/>
        <w:jc w:val="both"/>
        <w:rPr>
          <w:rFonts w:ascii="Arial" w:hAnsi="Arial" w:cs="Arial"/>
          <w:sz w:val="22"/>
        </w:rPr>
      </w:pPr>
      <w:r>
        <w:rPr>
          <w:rFonts w:ascii="Arial" w:hAnsi="Arial" w:cs="Arial"/>
          <w:sz w:val="22"/>
        </w:rPr>
        <w:t xml:space="preserve">Install skid plumb and level, to plus or minus </w:t>
      </w:r>
      <w:r>
        <w:rPr>
          <w:rStyle w:val="STUnitIP"/>
          <w:rFonts w:ascii="Arial" w:hAnsi="Arial" w:cs="Arial"/>
          <w:color w:val="auto"/>
          <w:sz w:val="22"/>
        </w:rPr>
        <w:t>1/16 inch</w:t>
      </w:r>
      <w:r>
        <w:rPr>
          <w:rStyle w:val="STUnitSI"/>
          <w:rFonts w:ascii="Arial" w:hAnsi="Arial" w:cs="Arial"/>
          <w:sz w:val="22"/>
        </w:rPr>
        <w:t xml:space="preserve"> </w:t>
      </w:r>
      <w:r>
        <w:rPr>
          <w:rFonts w:ascii="Arial" w:hAnsi="Arial" w:cs="Arial"/>
          <w:sz w:val="22"/>
        </w:rPr>
        <w:t>over base.</w:t>
      </w:r>
    </w:p>
    <w:p w:rsidR="00C33F9B" w:rsidRDefault="00C33F9B" w:rsidP="00A976B1">
      <w:pPr>
        <w:numPr>
          <w:ilvl w:val="0"/>
          <w:numId w:val="9"/>
        </w:numPr>
        <w:spacing w:before="120" w:after="120"/>
        <w:jc w:val="both"/>
        <w:rPr>
          <w:rFonts w:ascii="Arial" w:hAnsi="Arial" w:cs="Arial"/>
          <w:sz w:val="22"/>
        </w:rPr>
      </w:pPr>
      <w:r>
        <w:rPr>
          <w:rFonts w:ascii="Arial" w:hAnsi="Arial" w:cs="Arial"/>
          <w:sz w:val="22"/>
        </w:rPr>
        <w:t>Maintain manufacturer's recommended clearances around and over equipment, and as required by local Code.</w:t>
      </w:r>
    </w:p>
    <w:p w:rsidR="00C33F9B" w:rsidRDefault="00C33F9B" w:rsidP="00A976B1">
      <w:pPr>
        <w:numPr>
          <w:ilvl w:val="0"/>
          <w:numId w:val="9"/>
        </w:numPr>
        <w:spacing w:before="120" w:after="120"/>
        <w:jc w:val="both"/>
        <w:rPr>
          <w:rFonts w:ascii="Arial" w:hAnsi="Arial" w:cs="Arial"/>
          <w:sz w:val="22"/>
        </w:rPr>
      </w:pPr>
      <w:r>
        <w:rPr>
          <w:rFonts w:ascii="Arial" w:hAnsi="Arial" w:cs="Arial"/>
          <w:sz w:val="22"/>
        </w:rPr>
        <w:t xml:space="preserve">Arrange all electrical conduit, piping, exhaust vent, and air intake with clearances for burner removal and service of all equipment.  </w:t>
      </w:r>
    </w:p>
    <w:p w:rsidR="00C33F9B" w:rsidRDefault="00C33F9B" w:rsidP="00A976B1">
      <w:pPr>
        <w:numPr>
          <w:ilvl w:val="0"/>
          <w:numId w:val="9"/>
        </w:numPr>
        <w:spacing w:before="120" w:after="120"/>
        <w:jc w:val="both"/>
        <w:rPr>
          <w:rFonts w:ascii="Arial" w:hAnsi="Arial" w:cs="Arial"/>
          <w:sz w:val="22"/>
        </w:rPr>
      </w:pPr>
      <w:r>
        <w:rPr>
          <w:rFonts w:ascii="Arial" w:hAnsi="Arial" w:cs="Arial"/>
          <w:sz w:val="22"/>
        </w:rPr>
        <w:t>Connect exhaust vent to boiler vent connection</w:t>
      </w:r>
      <w:r w:rsidR="0000780A">
        <w:rPr>
          <w:rFonts w:ascii="Arial" w:hAnsi="Arial" w:cs="Arial"/>
          <w:sz w:val="22"/>
        </w:rPr>
        <w:t>.</w:t>
      </w:r>
    </w:p>
    <w:p w:rsidR="00C33F9B" w:rsidRDefault="00C33F9B" w:rsidP="00A976B1">
      <w:pPr>
        <w:numPr>
          <w:ilvl w:val="0"/>
          <w:numId w:val="9"/>
        </w:numPr>
        <w:spacing w:before="120" w:after="120"/>
        <w:jc w:val="both"/>
        <w:rPr>
          <w:rFonts w:ascii="Arial" w:hAnsi="Arial" w:cs="Arial"/>
          <w:sz w:val="22"/>
        </w:rPr>
      </w:pPr>
      <w:r>
        <w:rPr>
          <w:rFonts w:ascii="Arial" w:hAnsi="Arial" w:cs="Arial"/>
          <w:sz w:val="22"/>
        </w:rPr>
        <w:t xml:space="preserve">If shown in Contract Drawings, connect full sized air inlet </w:t>
      </w:r>
      <w:r w:rsidR="00203823">
        <w:rPr>
          <w:rFonts w:ascii="Arial" w:hAnsi="Arial" w:cs="Arial"/>
          <w:sz w:val="22"/>
        </w:rPr>
        <w:t>duct</w:t>
      </w:r>
      <w:r>
        <w:rPr>
          <w:rFonts w:ascii="Arial" w:hAnsi="Arial" w:cs="Arial"/>
          <w:sz w:val="22"/>
        </w:rPr>
        <w:t xml:space="preserve"> to flanged connector on boiler.</w:t>
      </w:r>
    </w:p>
    <w:p w:rsidR="00C33F9B" w:rsidRDefault="00C33F9B" w:rsidP="00A976B1">
      <w:pPr>
        <w:numPr>
          <w:ilvl w:val="0"/>
          <w:numId w:val="9"/>
        </w:numPr>
        <w:spacing w:before="120" w:after="120"/>
        <w:jc w:val="both"/>
        <w:rPr>
          <w:rFonts w:ascii="Arial" w:hAnsi="Arial" w:cs="Arial"/>
          <w:sz w:val="22"/>
        </w:rPr>
      </w:pPr>
      <w:r>
        <w:rPr>
          <w:rFonts w:ascii="Arial" w:hAnsi="Arial" w:cs="Arial"/>
          <w:sz w:val="22"/>
        </w:rPr>
        <w:t xml:space="preserve">Connect fuel piping in accordance with NFPA 54. Pipe size to be the same, or greater, than the gas train inlet connection. </w:t>
      </w:r>
    </w:p>
    <w:p w:rsidR="00C33F9B" w:rsidRDefault="00C33F9B" w:rsidP="00A976B1">
      <w:pPr>
        <w:numPr>
          <w:ilvl w:val="0"/>
          <w:numId w:val="9"/>
        </w:numPr>
        <w:spacing w:before="120" w:after="120"/>
        <w:jc w:val="both"/>
        <w:rPr>
          <w:rFonts w:ascii="Arial" w:hAnsi="Arial" w:cs="Arial"/>
          <w:sz w:val="22"/>
        </w:rPr>
      </w:pPr>
      <w:r>
        <w:rPr>
          <w:rFonts w:ascii="Arial" w:hAnsi="Arial" w:cs="Arial"/>
          <w:sz w:val="22"/>
        </w:rPr>
        <w:t>Use full size (minimum) pipe/tubing on all gas vent connections.</w:t>
      </w:r>
    </w:p>
    <w:p w:rsidR="00C33F9B" w:rsidRDefault="00C33F9B" w:rsidP="00A976B1">
      <w:pPr>
        <w:numPr>
          <w:ilvl w:val="0"/>
          <w:numId w:val="9"/>
        </w:numPr>
        <w:spacing w:before="120" w:after="120"/>
        <w:jc w:val="both"/>
        <w:rPr>
          <w:rFonts w:ascii="Arial" w:hAnsi="Arial" w:cs="Arial"/>
          <w:sz w:val="22"/>
        </w:rPr>
      </w:pPr>
      <w:r>
        <w:rPr>
          <w:rFonts w:ascii="Arial" w:hAnsi="Arial" w:cs="Arial"/>
          <w:sz w:val="22"/>
        </w:rPr>
        <w:t xml:space="preserve">Connect water piping, full size, to supply and return connections.  </w:t>
      </w:r>
    </w:p>
    <w:p w:rsidR="00C33F9B" w:rsidRDefault="00C33F9B" w:rsidP="00A976B1">
      <w:pPr>
        <w:numPr>
          <w:ilvl w:val="0"/>
          <w:numId w:val="9"/>
        </w:numPr>
        <w:spacing w:before="120" w:after="120"/>
        <w:jc w:val="both"/>
        <w:rPr>
          <w:rFonts w:ascii="Arial" w:hAnsi="Arial" w:cs="Arial"/>
          <w:sz w:val="22"/>
        </w:rPr>
      </w:pPr>
      <w:r>
        <w:rPr>
          <w:rFonts w:ascii="Arial" w:hAnsi="Arial" w:cs="Arial"/>
          <w:sz w:val="22"/>
        </w:rPr>
        <w:t>Install all piping accessories per the details on the contract drawings.</w:t>
      </w:r>
    </w:p>
    <w:p w:rsidR="00C33F9B" w:rsidRDefault="00C33F9B" w:rsidP="00A976B1">
      <w:pPr>
        <w:numPr>
          <w:ilvl w:val="0"/>
          <w:numId w:val="9"/>
        </w:numPr>
        <w:spacing w:before="120" w:after="120"/>
        <w:jc w:val="both"/>
        <w:rPr>
          <w:rFonts w:ascii="Arial" w:hAnsi="Arial" w:cs="Arial"/>
          <w:sz w:val="22"/>
        </w:rPr>
      </w:pPr>
      <w:r>
        <w:rPr>
          <w:rFonts w:ascii="Arial" w:hAnsi="Arial" w:cs="Arial"/>
          <w:sz w:val="22"/>
        </w:rPr>
        <w:t xml:space="preserve">Install discharge piping from relief valves (open termination for viewing) and </w:t>
      </w:r>
      <w:r w:rsidR="0000780A">
        <w:rPr>
          <w:rFonts w:ascii="Arial" w:hAnsi="Arial" w:cs="Arial"/>
          <w:sz w:val="22"/>
        </w:rPr>
        <w:t xml:space="preserve">all </w:t>
      </w:r>
      <w:r>
        <w:rPr>
          <w:rFonts w:ascii="Arial" w:hAnsi="Arial" w:cs="Arial"/>
          <w:sz w:val="22"/>
        </w:rPr>
        <w:t>drains to nearest floor drain.</w:t>
      </w:r>
    </w:p>
    <w:p w:rsidR="00C33F9B" w:rsidRDefault="0000780A" w:rsidP="002250C4">
      <w:pPr>
        <w:numPr>
          <w:ilvl w:val="0"/>
          <w:numId w:val="9"/>
        </w:numPr>
        <w:spacing w:before="120" w:after="120"/>
        <w:jc w:val="both"/>
        <w:rPr>
          <w:rFonts w:ascii="Arial" w:hAnsi="Arial" w:cs="Arial"/>
          <w:sz w:val="22"/>
        </w:rPr>
      </w:pPr>
      <w:r>
        <w:rPr>
          <w:rFonts w:ascii="Arial" w:hAnsi="Arial" w:cs="Arial"/>
          <w:sz w:val="22"/>
        </w:rPr>
        <w:t>Provide necessary water treatment to satisfy manufacturer’s specified water quality limits.</w:t>
      </w:r>
    </w:p>
    <w:p w:rsidR="007C5F2C" w:rsidRDefault="007C5F2C" w:rsidP="007C5F2C">
      <w:pPr>
        <w:spacing w:before="120" w:after="120"/>
        <w:jc w:val="both"/>
        <w:rPr>
          <w:rFonts w:ascii="Arial" w:hAnsi="Arial" w:cs="Arial"/>
          <w:sz w:val="22"/>
        </w:rPr>
      </w:pPr>
    </w:p>
    <w:p w:rsidR="007C5F2C" w:rsidRPr="002250C4" w:rsidRDefault="00923817" w:rsidP="007C5F2C">
      <w:pPr>
        <w:spacing w:before="120" w:after="120"/>
        <w:jc w:val="both"/>
        <w:rPr>
          <w:rFonts w:ascii="Arial" w:hAnsi="Arial" w:cs="Arial"/>
          <w:sz w:val="22"/>
        </w:rPr>
      </w:pPr>
      <w:r>
        <w:rPr>
          <w:rFonts w:ascii="Arial" w:hAnsi="Arial" w:cs="Arial"/>
          <w:noProof/>
          <w:snapToGrid/>
          <w:sz w:val="22"/>
        </w:rPr>
        <w:drawing>
          <wp:inline distT="0" distB="0" distL="0" distR="0">
            <wp:extent cx="6486525" cy="1724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6525" cy="1724025"/>
                    </a:xfrm>
                    <a:prstGeom prst="rect">
                      <a:avLst/>
                    </a:prstGeom>
                    <a:noFill/>
                    <a:ln>
                      <a:noFill/>
                    </a:ln>
                  </pic:spPr>
                </pic:pic>
              </a:graphicData>
            </a:graphic>
          </wp:inline>
        </w:drawing>
      </w:r>
    </w:p>
    <w:sectPr w:rsidR="007C5F2C" w:rsidRPr="002250C4" w:rsidSect="0041365D">
      <w:headerReference w:type="default" r:id="rId9"/>
      <w:footerReference w:type="default" r:id="rId10"/>
      <w:endnotePr>
        <w:numFmt w:val="decimal"/>
      </w:endnotePr>
      <w:type w:val="continuous"/>
      <w:pgSz w:w="12240" w:h="15840"/>
      <w:pgMar w:top="1440" w:right="1008" w:bottom="1296" w:left="100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834" w:rsidRDefault="00B71834">
      <w:r>
        <w:separator/>
      </w:r>
    </w:p>
  </w:endnote>
  <w:endnote w:type="continuationSeparator" w:id="0">
    <w:p w:rsidR="00B71834" w:rsidRDefault="00B7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umanst521 Lt BT">
    <w:altName w:val="Century Gothic"/>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F9B" w:rsidRDefault="00C33F9B">
    <w:pPr>
      <w:pStyle w:val="Footer"/>
      <w:jc w:val="center"/>
      <w:rPr>
        <w:rFonts w:ascii="Arial" w:hAnsi="Arial" w:cs="Arial"/>
        <w:sz w:val="22"/>
      </w:rPr>
    </w:pPr>
    <w:r>
      <w:rPr>
        <w:rFonts w:ascii="Arial" w:hAnsi="Arial" w:cs="Arial"/>
        <w:sz w:val="22"/>
      </w:rPr>
      <w:t xml:space="preserve">Page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A90F87">
      <w:rPr>
        <w:rStyle w:val="PageNumber"/>
        <w:rFonts w:ascii="Arial" w:hAnsi="Arial" w:cs="Arial"/>
        <w:noProof/>
        <w:sz w:val="22"/>
      </w:rPr>
      <w:t>1</w:t>
    </w:r>
    <w:r>
      <w:rPr>
        <w:rStyle w:val="PageNumber"/>
        <w:rFonts w:ascii="Arial" w:hAnsi="Arial" w:cs="Arial"/>
        <w:sz w:val="22"/>
      </w:rPr>
      <w:fldChar w:fldCharType="end"/>
    </w:r>
    <w:r>
      <w:rPr>
        <w:rStyle w:val="PageNumber"/>
        <w:rFonts w:ascii="Arial" w:hAnsi="Arial" w:cs="Arial"/>
        <w:sz w:val="22"/>
      </w:rPr>
      <w:t xml:space="preserve"> of </w:t>
    </w:r>
    <w:r>
      <w:rPr>
        <w:rStyle w:val="PageNumber"/>
        <w:rFonts w:ascii="Arial" w:hAnsi="Arial" w:cs="Arial"/>
        <w:sz w:val="22"/>
      </w:rPr>
      <w:fldChar w:fldCharType="begin"/>
    </w:r>
    <w:r>
      <w:rPr>
        <w:rStyle w:val="PageNumber"/>
        <w:rFonts w:ascii="Arial" w:hAnsi="Arial" w:cs="Arial"/>
        <w:sz w:val="22"/>
      </w:rPr>
      <w:instrText xml:space="preserve"> NUMPAGES </w:instrText>
    </w:r>
    <w:r>
      <w:rPr>
        <w:rStyle w:val="PageNumber"/>
        <w:rFonts w:ascii="Arial" w:hAnsi="Arial" w:cs="Arial"/>
        <w:sz w:val="22"/>
      </w:rPr>
      <w:fldChar w:fldCharType="separate"/>
    </w:r>
    <w:r w:rsidR="00A90F87">
      <w:rPr>
        <w:rStyle w:val="PageNumber"/>
        <w:rFonts w:ascii="Arial" w:hAnsi="Arial" w:cs="Arial"/>
        <w:noProof/>
        <w:sz w:val="22"/>
      </w:rPr>
      <w:t>8</w:t>
    </w:r>
    <w:r>
      <w:rPr>
        <w:rStyle w:val="PageNumber"/>
        <w:rFonts w:ascii="Arial" w:hAnsi="Arial" w:cs="Arial"/>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834" w:rsidRDefault="00B71834">
      <w:r>
        <w:separator/>
      </w:r>
    </w:p>
  </w:footnote>
  <w:footnote w:type="continuationSeparator" w:id="0">
    <w:p w:rsidR="00B71834" w:rsidRDefault="00B71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F9B" w:rsidRDefault="003D4724">
    <w:pPr>
      <w:pStyle w:val="Header"/>
      <w:jc w:val="center"/>
      <w:rPr>
        <w:rFonts w:ascii="Arial" w:hAnsi="Arial" w:cs="Arial"/>
        <w:b/>
        <w:bCs/>
        <w:sz w:val="28"/>
        <w:szCs w:val="28"/>
      </w:rPr>
    </w:pPr>
    <w:r>
      <w:rPr>
        <w:rFonts w:ascii="Arial" w:hAnsi="Arial" w:cs="Arial"/>
        <w:b/>
        <w:bCs/>
        <w:sz w:val="28"/>
        <w:szCs w:val="28"/>
      </w:rPr>
      <w:t xml:space="preserve">Arctic </w:t>
    </w:r>
    <w:r w:rsidR="00B73EFA">
      <w:rPr>
        <w:rFonts w:ascii="Arial" w:hAnsi="Arial" w:cs="Arial"/>
        <w:b/>
        <w:bCs/>
        <w:sz w:val="28"/>
        <w:szCs w:val="28"/>
      </w:rPr>
      <w:t xml:space="preserve">(Model ARC) </w:t>
    </w:r>
    <w:r w:rsidR="00AB7542">
      <w:rPr>
        <w:rFonts w:ascii="Arial" w:hAnsi="Arial" w:cs="Arial"/>
        <w:b/>
        <w:bCs/>
        <w:sz w:val="28"/>
        <w:szCs w:val="28"/>
      </w:rPr>
      <w:t xml:space="preserve">Condensing </w:t>
    </w:r>
    <w:r w:rsidR="003F0947" w:rsidRPr="003F0947">
      <w:rPr>
        <w:rFonts w:ascii="Arial" w:hAnsi="Arial" w:cs="Arial"/>
        <w:b/>
        <w:bCs/>
        <w:sz w:val="28"/>
        <w:szCs w:val="28"/>
      </w:rPr>
      <w:t xml:space="preserve">Hot Water Boiler </w:t>
    </w:r>
    <w:r w:rsidR="00C33F9B" w:rsidRPr="003F0947">
      <w:rPr>
        <w:rFonts w:ascii="Arial" w:hAnsi="Arial" w:cs="Arial"/>
        <w:b/>
        <w:bCs/>
        <w:sz w:val="28"/>
        <w:szCs w:val="28"/>
      </w:rPr>
      <w:t>Specification</w:t>
    </w:r>
  </w:p>
  <w:p w:rsidR="003F0947" w:rsidRDefault="003F0947" w:rsidP="003F0947">
    <w:pPr>
      <w:pStyle w:val="Header"/>
      <w:jc w:val="center"/>
      <w:rPr>
        <w:rFonts w:ascii="Arial" w:hAnsi="Arial" w:cs="Arial"/>
        <w:b/>
        <w:color w:val="548DD4"/>
        <w:sz w:val="22"/>
        <w:szCs w:val="22"/>
      </w:rPr>
    </w:pPr>
    <w:r w:rsidRPr="00EC303F">
      <w:rPr>
        <w:rFonts w:ascii="Arial" w:hAnsi="Arial" w:cs="Arial"/>
        <w:b/>
        <w:sz w:val="22"/>
        <w:szCs w:val="22"/>
      </w:rPr>
      <w:t>Note</w:t>
    </w:r>
    <w:r w:rsidR="0000780A">
      <w:rPr>
        <w:rFonts w:ascii="Arial" w:hAnsi="Arial" w:cs="Arial"/>
        <w:b/>
        <w:sz w:val="22"/>
        <w:szCs w:val="22"/>
      </w:rPr>
      <w:t xml:space="preserve"> to Specifier</w:t>
    </w:r>
    <w:r w:rsidRPr="00EC303F">
      <w:rPr>
        <w:rFonts w:ascii="Arial" w:hAnsi="Arial" w:cs="Arial"/>
        <w:b/>
        <w:sz w:val="22"/>
        <w:szCs w:val="22"/>
      </w:rPr>
      <w:t xml:space="preserve">: </w:t>
    </w:r>
    <w:r>
      <w:rPr>
        <w:rFonts w:ascii="Arial" w:hAnsi="Arial" w:cs="Arial"/>
        <w:b/>
        <w:sz w:val="22"/>
        <w:szCs w:val="22"/>
      </w:rPr>
      <w:t>Select desired p</w:t>
    </w:r>
    <w:r w:rsidRPr="00EC303F">
      <w:rPr>
        <w:rFonts w:ascii="Arial" w:hAnsi="Arial" w:cs="Arial"/>
        <w:b/>
        <w:sz w:val="22"/>
        <w:szCs w:val="22"/>
      </w:rPr>
      <w:t xml:space="preserve">roject specific product features &amp; equipment options </w:t>
    </w:r>
    <w:r w:rsidRPr="00C60921">
      <w:rPr>
        <w:rFonts w:ascii="Arial" w:hAnsi="Arial" w:cs="Arial"/>
        <w:b/>
        <w:color w:val="0070C0"/>
        <w:sz w:val="22"/>
        <w:szCs w:val="22"/>
      </w:rPr>
      <w:t>[in blue]</w:t>
    </w:r>
  </w:p>
  <w:p w:rsidR="003F0947" w:rsidRPr="003F0947" w:rsidRDefault="003F0947">
    <w:pPr>
      <w:pStyle w:val="Header"/>
      <w:jc w:val="center"/>
      <w:rPr>
        <w:rFonts w:ascii="Arial" w:hAnsi="Arial" w:cs="Arial"/>
        <w:b/>
        <w:bCs/>
        <w:sz w:val="22"/>
        <w:szCs w:val="22"/>
      </w:rPr>
    </w:pPr>
  </w:p>
  <w:p w:rsidR="003F0947" w:rsidRPr="003F0947" w:rsidRDefault="003F0947">
    <w:pPr>
      <w:pStyle w:val="Header"/>
      <w:jc w:val="center"/>
      <w:rPr>
        <w:rFonts w:ascii="Arial" w:hAnsi="Arial" w:cs="Arial"/>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PART %1 "/>
      <w:lvlJc w:val="left"/>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lvl>
    <w:lvl w:ilvl="6">
      <w:start w:val="1"/>
      <w:numFmt w:val="lowerRoman"/>
      <w:lvlText w:val="%7"/>
      <w:lvlJc w:val="left"/>
    </w:lvl>
    <w:lvl w:ilvl="7">
      <w:start w:val="1"/>
      <w:numFmt w:val="decimal"/>
      <w:lvlText w:val="%8"/>
      <w:lvlJc w:val="left"/>
    </w:lvl>
    <w:lvl w:ilvl="8">
      <w:numFmt w:val="decimal"/>
      <w:lvlText w:val=""/>
      <w:lvlJc w:val="left"/>
    </w:lvl>
  </w:abstractNum>
  <w:abstractNum w:abstractNumId="1">
    <w:nsid w:val="05331301"/>
    <w:multiLevelType w:val="singleLevel"/>
    <w:tmpl w:val="795416AA"/>
    <w:lvl w:ilvl="0">
      <w:start w:val="1"/>
      <w:numFmt w:val="decimal"/>
      <w:lvlText w:val="%1."/>
      <w:lvlJc w:val="left"/>
      <w:pPr>
        <w:tabs>
          <w:tab w:val="num" w:pos="2160"/>
        </w:tabs>
        <w:ind w:left="2160" w:hanging="720"/>
      </w:pPr>
      <w:rPr>
        <w:rFonts w:hint="default"/>
      </w:rPr>
    </w:lvl>
  </w:abstractNum>
  <w:abstractNum w:abstractNumId="2">
    <w:nsid w:val="169C109F"/>
    <w:multiLevelType w:val="multilevel"/>
    <w:tmpl w:val="299EE3B8"/>
    <w:lvl w:ilvl="0">
      <w:start w:val="1"/>
      <w:numFmt w:val="decimal"/>
      <w:lvlText w:val="%1."/>
      <w:lvlJc w:val="left"/>
      <w:pPr>
        <w:tabs>
          <w:tab w:val="num" w:pos="1800"/>
        </w:tabs>
        <w:ind w:left="2160" w:hanging="720"/>
      </w:pPr>
      <w:rPr>
        <w:rFonts w:ascii="Arial" w:hAnsi="Arial" w:cs="Arial" w:hint="default"/>
        <w:sz w:val="22"/>
        <w:szCs w:val="22"/>
      </w:rPr>
    </w:lvl>
    <w:lvl w:ilvl="1">
      <w:start w:val="1"/>
      <w:numFmt w:val="lowerLetter"/>
      <w:lvlText w:val="%2)"/>
      <w:lvlJc w:val="left"/>
      <w:pPr>
        <w:tabs>
          <w:tab w:val="num" w:pos="2160"/>
        </w:tabs>
        <w:ind w:left="216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5400"/>
        </w:tabs>
        <w:ind w:left="5040" w:firstLine="0"/>
      </w:pPr>
      <w:rPr>
        <w:rFonts w:ascii="Symbol" w:hAnsi="Symbol" w:hint="default"/>
      </w:rPr>
    </w:lvl>
    <w:lvl w:ilvl="7">
      <w:start w:val="1"/>
      <w:numFmt w:val="bullet"/>
      <w:lvlText w:val=""/>
      <w:lvlJc w:val="left"/>
      <w:pPr>
        <w:tabs>
          <w:tab w:val="num" w:pos="6120"/>
        </w:tabs>
        <w:ind w:left="5760" w:firstLine="0"/>
      </w:pPr>
      <w:rPr>
        <w:rFonts w:ascii="Symbol" w:hAnsi="Symbol" w:hint="default"/>
        <w:color w:val="auto"/>
      </w:rPr>
    </w:lvl>
    <w:lvl w:ilvl="8">
      <w:start w:val="1"/>
      <w:numFmt w:val="bullet"/>
      <w:lvlText w:val=""/>
      <w:lvlJc w:val="left"/>
      <w:pPr>
        <w:tabs>
          <w:tab w:val="num" w:pos="6840"/>
        </w:tabs>
        <w:ind w:left="6480" w:firstLine="0"/>
      </w:pPr>
      <w:rPr>
        <w:rFonts w:ascii="Symbol" w:hAnsi="Symbol" w:hint="default"/>
        <w:color w:val="auto"/>
      </w:rPr>
    </w:lvl>
  </w:abstractNum>
  <w:abstractNum w:abstractNumId="3">
    <w:nsid w:val="271229AD"/>
    <w:multiLevelType w:val="singleLevel"/>
    <w:tmpl w:val="26CA84D6"/>
    <w:lvl w:ilvl="0">
      <w:start w:val="1"/>
      <w:numFmt w:val="upperLetter"/>
      <w:lvlText w:val="%1."/>
      <w:lvlJc w:val="left"/>
      <w:pPr>
        <w:tabs>
          <w:tab w:val="num" w:pos="1440"/>
        </w:tabs>
        <w:ind w:left="1440" w:hanging="720"/>
      </w:pPr>
      <w:rPr>
        <w:rFonts w:hint="default"/>
      </w:rPr>
    </w:lvl>
  </w:abstractNum>
  <w:abstractNum w:abstractNumId="4">
    <w:nsid w:val="2E8E2E0D"/>
    <w:multiLevelType w:val="hybridMultilevel"/>
    <w:tmpl w:val="61B82CA0"/>
    <w:lvl w:ilvl="0" w:tplc="C7B26B78">
      <w:start w:val="8"/>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3BB96F3E"/>
    <w:multiLevelType w:val="singleLevel"/>
    <w:tmpl w:val="B66A8ACA"/>
    <w:lvl w:ilvl="0">
      <w:start w:val="1"/>
      <w:numFmt w:val="lowerLetter"/>
      <w:lvlText w:val="%1."/>
      <w:lvlJc w:val="left"/>
      <w:pPr>
        <w:tabs>
          <w:tab w:val="num" w:pos="2880"/>
        </w:tabs>
        <w:ind w:left="2880" w:hanging="720"/>
      </w:pPr>
      <w:rPr>
        <w:rFonts w:hint="default"/>
      </w:rPr>
    </w:lvl>
  </w:abstractNum>
  <w:abstractNum w:abstractNumId="6">
    <w:nsid w:val="3BEA4306"/>
    <w:multiLevelType w:val="singleLevel"/>
    <w:tmpl w:val="0486F39C"/>
    <w:lvl w:ilvl="0">
      <w:start w:val="1"/>
      <w:numFmt w:val="upperLetter"/>
      <w:lvlText w:val="%1."/>
      <w:lvlJc w:val="left"/>
      <w:pPr>
        <w:tabs>
          <w:tab w:val="num" w:pos="1440"/>
        </w:tabs>
        <w:ind w:left="1440" w:hanging="720"/>
      </w:pPr>
      <w:rPr>
        <w:rFonts w:hint="default"/>
      </w:rPr>
    </w:lvl>
  </w:abstractNum>
  <w:abstractNum w:abstractNumId="7">
    <w:nsid w:val="3D871B34"/>
    <w:multiLevelType w:val="singleLevel"/>
    <w:tmpl w:val="A31CDDA6"/>
    <w:lvl w:ilvl="0">
      <w:start w:val="1"/>
      <w:numFmt w:val="upperLetter"/>
      <w:lvlText w:val="%1."/>
      <w:lvlJc w:val="left"/>
      <w:pPr>
        <w:tabs>
          <w:tab w:val="num" w:pos="1440"/>
        </w:tabs>
        <w:ind w:left="1440" w:hanging="720"/>
      </w:pPr>
      <w:rPr>
        <w:rFonts w:hint="default"/>
      </w:rPr>
    </w:lvl>
  </w:abstractNum>
  <w:abstractNum w:abstractNumId="8">
    <w:nsid w:val="40CD2CCE"/>
    <w:multiLevelType w:val="hybridMultilevel"/>
    <w:tmpl w:val="623C188E"/>
    <w:lvl w:ilvl="0" w:tplc="CE28565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43154021"/>
    <w:multiLevelType w:val="singleLevel"/>
    <w:tmpl w:val="C2500F12"/>
    <w:lvl w:ilvl="0">
      <w:start w:val="1"/>
      <w:numFmt w:val="upperLetter"/>
      <w:lvlText w:val="%1."/>
      <w:lvlJc w:val="left"/>
      <w:pPr>
        <w:tabs>
          <w:tab w:val="num" w:pos="1440"/>
        </w:tabs>
        <w:ind w:left="1440" w:hanging="720"/>
      </w:pPr>
      <w:rPr>
        <w:rFonts w:hint="default"/>
      </w:rPr>
    </w:lvl>
  </w:abstractNum>
  <w:abstractNum w:abstractNumId="10">
    <w:nsid w:val="43E60325"/>
    <w:multiLevelType w:val="hybridMultilevel"/>
    <w:tmpl w:val="2DAEC316"/>
    <w:lvl w:ilvl="0" w:tplc="ACB2CF5A">
      <w:start w:val="1"/>
      <w:numFmt w:val="decimal"/>
      <w:lvlText w:val="%1."/>
      <w:lvlJc w:val="left"/>
      <w:pPr>
        <w:tabs>
          <w:tab w:val="num" w:pos="2160"/>
        </w:tabs>
        <w:ind w:left="2160" w:hanging="720"/>
      </w:pPr>
      <w:rPr>
        <w:rFonts w:ascii="Times New Roman" w:hAnsi="Times New Roman" w:hint="default"/>
        <w:sz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FC7557C"/>
    <w:multiLevelType w:val="multilevel"/>
    <w:tmpl w:val="9E7A31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521407D4"/>
    <w:multiLevelType w:val="singleLevel"/>
    <w:tmpl w:val="EE8E53F4"/>
    <w:lvl w:ilvl="0">
      <w:start w:val="10"/>
      <w:numFmt w:val="decimal"/>
      <w:lvlText w:val="%1."/>
      <w:lvlJc w:val="left"/>
      <w:pPr>
        <w:tabs>
          <w:tab w:val="num" w:pos="2160"/>
        </w:tabs>
        <w:ind w:left="2160" w:hanging="720"/>
      </w:pPr>
      <w:rPr>
        <w:rFonts w:hint="default"/>
      </w:rPr>
    </w:lvl>
  </w:abstractNum>
  <w:abstractNum w:abstractNumId="13">
    <w:nsid w:val="53762AC5"/>
    <w:multiLevelType w:val="hybridMultilevel"/>
    <w:tmpl w:val="57D62F76"/>
    <w:lvl w:ilvl="0" w:tplc="8F38BB92">
      <w:start w:val="1"/>
      <w:numFmt w:val="upperLetter"/>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7D002FD"/>
    <w:multiLevelType w:val="singleLevel"/>
    <w:tmpl w:val="CBE472C6"/>
    <w:lvl w:ilvl="0">
      <w:start w:val="1"/>
      <w:numFmt w:val="decimal"/>
      <w:lvlText w:val="%1."/>
      <w:lvlJc w:val="left"/>
      <w:pPr>
        <w:tabs>
          <w:tab w:val="num" w:pos="2160"/>
        </w:tabs>
        <w:ind w:left="2160" w:hanging="720"/>
      </w:pPr>
      <w:rPr>
        <w:rFonts w:hint="default"/>
      </w:rPr>
    </w:lvl>
  </w:abstractNum>
  <w:abstractNum w:abstractNumId="15">
    <w:nsid w:val="57F051F9"/>
    <w:multiLevelType w:val="hybridMultilevel"/>
    <w:tmpl w:val="73ECA162"/>
    <w:lvl w:ilvl="0" w:tplc="04090015">
      <w:start w:val="1"/>
      <w:numFmt w:val="upperLetter"/>
      <w:lvlText w:val="%1."/>
      <w:lvlJc w:val="left"/>
      <w:pPr>
        <w:tabs>
          <w:tab w:val="num" w:pos="1080"/>
        </w:tabs>
        <w:ind w:left="1080" w:hanging="360"/>
      </w:pPr>
    </w:lvl>
    <w:lvl w:ilvl="1" w:tplc="FB28C02E">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C36ED1E0">
      <w:start w:val="1"/>
      <w:numFmt w:val="decimal"/>
      <w:lvlText w:val="%4."/>
      <w:lvlJc w:val="left"/>
      <w:pPr>
        <w:tabs>
          <w:tab w:val="num" w:pos="3240"/>
        </w:tabs>
        <w:ind w:left="3240" w:hanging="360"/>
      </w:pPr>
      <w:rPr>
        <w:color w:val="auto"/>
      </w:rPr>
    </w:lvl>
    <w:lvl w:ilvl="4" w:tplc="C0727354">
      <w:start w:val="1"/>
      <w:numFmt w:val="decimal"/>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9277106"/>
    <w:multiLevelType w:val="multilevel"/>
    <w:tmpl w:val="D30AC90A"/>
    <w:lvl w:ilvl="0">
      <w:start w:val="1"/>
      <w:numFmt w:val="upperLetter"/>
      <w:lvlText w:val="%1."/>
      <w:lvlJc w:val="left"/>
      <w:pPr>
        <w:tabs>
          <w:tab w:val="num" w:pos="1620"/>
        </w:tabs>
        <w:ind w:left="1620" w:hanging="720"/>
      </w:pPr>
      <w:rPr>
        <w:rFonts w:hint="default"/>
      </w:rPr>
    </w:lvl>
    <w:lvl w:ilvl="1">
      <w:start w:val="1"/>
      <w:numFmt w:val="decimal"/>
      <w:lvlText w:val="%1.%2"/>
      <w:lvlJc w:val="left"/>
      <w:pPr>
        <w:tabs>
          <w:tab w:val="num" w:pos="900"/>
        </w:tabs>
        <w:ind w:left="900" w:hanging="720"/>
      </w:pPr>
    </w:lvl>
    <w:lvl w:ilvl="2">
      <w:start w:val="1"/>
      <w:numFmt w:val="upperLetter"/>
      <w:lvlText w:val="%3."/>
      <w:lvlJc w:val="left"/>
      <w:pPr>
        <w:tabs>
          <w:tab w:val="num" w:pos="1620"/>
        </w:tabs>
        <w:ind w:left="1620" w:hanging="720"/>
      </w:pPr>
    </w:lvl>
    <w:lvl w:ilvl="3">
      <w:start w:val="1"/>
      <w:numFmt w:val="decimal"/>
      <w:lvlText w:val="%4."/>
      <w:lvlJc w:val="left"/>
      <w:pPr>
        <w:tabs>
          <w:tab w:val="num" w:pos="2340"/>
        </w:tabs>
        <w:ind w:left="2340" w:hanging="720"/>
      </w:pPr>
    </w:lvl>
    <w:lvl w:ilvl="4">
      <w:start w:val="1"/>
      <w:numFmt w:val="lowerLetter"/>
      <w:lvlText w:val="%5."/>
      <w:lvlJc w:val="left"/>
      <w:pPr>
        <w:tabs>
          <w:tab w:val="num" w:pos="3060"/>
        </w:tabs>
        <w:ind w:left="3060" w:hanging="720"/>
      </w:pPr>
    </w:lvl>
    <w:lvl w:ilvl="5">
      <w:start w:val="1"/>
      <w:numFmt w:val="decimal"/>
      <w:lvlText w:val="%6)"/>
      <w:lvlJc w:val="left"/>
      <w:pPr>
        <w:tabs>
          <w:tab w:val="num" w:pos="3780"/>
        </w:tabs>
        <w:ind w:left="3780" w:hanging="720"/>
      </w:pPr>
    </w:lvl>
    <w:lvl w:ilvl="6">
      <w:start w:val="1"/>
      <w:numFmt w:val="lowerLetter"/>
      <w:lvlText w:val="%7)"/>
      <w:lvlJc w:val="left"/>
      <w:pPr>
        <w:tabs>
          <w:tab w:val="num" w:pos="4500"/>
        </w:tabs>
        <w:ind w:left="4500" w:hanging="720"/>
      </w:pPr>
    </w:lvl>
    <w:lvl w:ilvl="7">
      <w:start w:val="1"/>
      <w:numFmt w:val="decimal"/>
      <w:lvlText w:val="(%8)"/>
      <w:lvlJc w:val="left"/>
      <w:pPr>
        <w:tabs>
          <w:tab w:val="num" w:pos="5220"/>
        </w:tabs>
        <w:ind w:left="5220" w:hanging="720"/>
      </w:pPr>
    </w:lvl>
    <w:lvl w:ilvl="8">
      <w:start w:val="1"/>
      <w:numFmt w:val="lowerLetter"/>
      <w:lvlText w:val="(%9)"/>
      <w:lvlJc w:val="left"/>
      <w:pPr>
        <w:tabs>
          <w:tab w:val="num" w:pos="5940"/>
        </w:tabs>
        <w:ind w:left="5940" w:hanging="720"/>
      </w:pPr>
    </w:lvl>
  </w:abstractNum>
  <w:abstractNum w:abstractNumId="17">
    <w:nsid w:val="61012C88"/>
    <w:multiLevelType w:val="hybridMultilevel"/>
    <w:tmpl w:val="9E98DABC"/>
    <w:lvl w:ilvl="0" w:tplc="9A506770">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671A2513"/>
    <w:multiLevelType w:val="hybridMultilevel"/>
    <w:tmpl w:val="AFC25046"/>
    <w:lvl w:ilvl="0" w:tplc="FC7A9DEA">
      <w:start w:val="1"/>
      <w:numFmt w:val="upperLetter"/>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CFC4E5E"/>
    <w:multiLevelType w:val="multilevel"/>
    <w:tmpl w:val="7E98F7FE"/>
    <w:lvl w:ilvl="0">
      <w:start w:val="1"/>
      <w:numFmt w:val="decimal"/>
      <w:lvlText w:val="%1."/>
      <w:lvlJc w:val="left"/>
      <w:pPr>
        <w:tabs>
          <w:tab w:val="num" w:pos="360"/>
        </w:tabs>
        <w:ind w:left="360" w:hanging="360"/>
      </w:pPr>
      <w:rPr>
        <w:rFonts w:ascii="Helvetica" w:hAnsi="Helvetica" w:hint="default"/>
        <w:dstrike w:val="0"/>
        <w:sz w:val="22"/>
        <w:szCs w:val="22"/>
        <w:effect w:val="none"/>
        <w:vertAlign w:val="baseline"/>
      </w:rPr>
    </w:lvl>
    <w:lvl w:ilvl="1">
      <w:start w:val="1"/>
      <w:numFmt w:val="lowerLetter"/>
      <w:lvlText w:val="%2."/>
      <w:lvlJc w:val="left"/>
      <w:pPr>
        <w:tabs>
          <w:tab w:val="num" w:pos="288"/>
        </w:tabs>
        <w:ind w:left="360" w:firstLine="0"/>
      </w:pPr>
      <w:rPr>
        <w:rFonts w:ascii="Helvetica" w:hAnsi="Helvetica" w:hint="default"/>
        <w:dstrike w:val="0"/>
        <w:sz w:val="22"/>
        <w:szCs w:val="22"/>
        <w:vertAlign w:val="baseline"/>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nsid w:val="6FC653F4"/>
    <w:multiLevelType w:val="multilevel"/>
    <w:tmpl w:val="309C423E"/>
    <w:lvl w:ilvl="0">
      <w:start w:val="1"/>
      <w:numFmt w:val="decimal"/>
      <w:lvlRestart w:val="0"/>
      <w:pStyle w:val="SPECText1"/>
      <w:suff w:val="space"/>
      <w:lvlText w:val="PART %1"/>
      <w:lvlJc w:val="left"/>
      <w:pPr>
        <w:ind w:left="0" w:firstLine="0"/>
      </w:pPr>
      <w:rPr>
        <w:rFonts w:hint="default"/>
      </w:rPr>
    </w:lvl>
    <w:lvl w:ilvl="1">
      <w:start w:val="1"/>
      <w:numFmt w:val="decimal"/>
      <w:pStyle w:val="SPECText2"/>
      <w:lvlText w:val="%1.%2"/>
      <w:lvlJc w:val="left"/>
      <w:pPr>
        <w:tabs>
          <w:tab w:val="num" w:pos="720"/>
        </w:tabs>
        <w:ind w:left="720" w:hanging="720"/>
      </w:pPr>
      <w:rPr>
        <w:rFonts w:hint="default"/>
      </w:rPr>
    </w:lvl>
    <w:lvl w:ilvl="2">
      <w:start w:val="1"/>
      <w:numFmt w:val="upperLetter"/>
      <w:pStyle w:val="SPECText3"/>
      <w:lvlText w:val="%3."/>
      <w:lvlJc w:val="left"/>
      <w:pPr>
        <w:tabs>
          <w:tab w:val="num" w:pos="1440"/>
        </w:tabs>
        <w:ind w:left="1440" w:hanging="720"/>
      </w:pPr>
      <w:rPr>
        <w:rFonts w:ascii="Arial" w:hAnsi="Arial" w:cs="Arial" w:hint="default"/>
      </w:rPr>
    </w:lvl>
    <w:lvl w:ilvl="3">
      <w:start w:val="1"/>
      <w:numFmt w:val="decimal"/>
      <w:pStyle w:val="SPECText4"/>
      <w:lvlText w:val="%4."/>
      <w:lvlJc w:val="left"/>
      <w:pPr>
        <w:tabs>
          <w:tab w:val="num" w:pos="2160"/>
        </w:tabs>
        <w:ind w:left="2160" w:hanging="720"/>
      </w:pPr>
      <w:rPr>
        <w:rFonts w:hint="default"/>
      </w:rPr>
    </w:lvl>
    <w:lvl w:ilvl="4">
      <w:start w:val="1"/>
      <w:numFmt w:val="lowerLetter"/>
      <w:pStyle w:val="SPECText5"/>
      <w:lvlText w:val="%5."/>
      <w:lvlJc w:val="left"/>
      <w:pPr>
        <w:tabs>
          <w:tab w:val="num" w:pos="2880"/>
        </w:tabs>
        <w:ind w:left="2880" w:hanging="720"/>
      </w:pPr>
      <w:rPr>
        <w:rFonts w:hint="default"/>
        <w:color w:val="3366FF"/>
      </w:rPr>
    </w:lvl>
    <w:lvl w:ilvl="5">
      <w:start w:val="1"/>
      <w:numFmt w:val="decimal"/>
      <w:pStyle w:val="SPECText6"/>
      <w:lvlText w:val="%6)"/>
      <w:lvlJc w:val="left"/>
      <w:pPr>
        <w:tabs>
          <w:tab w:val="num" w:pos="3600"/>
        </w:tabs>
        <w:ind w:left="3600" w:hanging="720"/>
      </w:pPr>
      <w:rPr>
        <w:rFonts w:hint="default"/>
      </w:rPr>
    </w:lvl>
    <w:lvl w:ilvl="6">
      <w:start w:val="1"/>
      <w:numFmt w:val="lowerLetter"/>
      <w:pStyle w:val="SPECText7"/>
      <w:lvlText w:val="%7)"/>
      <w:lvlJc w:val="left"/>
      <w:pPr>
        <w:tabs>
          <w:tab w:val="num" w:pos="4320"/>
        </w:tabs>
        <w:ind w:left="4320" w:hanging="720"/>
      </w:pPr>
      <w:rPr>
        <w:rFonts w:hint="default"/>
      </w:rPr>
    </w:lvl>
    <w:lvl w:ilvl="7">
      <w:start w:val="1"/>
      <w:numFmt w:val="decimal"/>
      <w:pStyle w:val="SPECText8"/>
      <w:lvlText w:val="(%8)"/>
      <w:lvlJc w:val="left"/>
      <w:pPr>
        <w:tabs>
          <w:tab w:val="num" w:pos="5040"/>
        </w:tabs>
        <w:ind w:left="5040" w:hanging="720"/>
      </w:pPr>
      <w:rPr>
        <w:rFonts w:hint="default"/>
      </w:rPr>
    </w:lvl>
    <w:lvl w:ilvl="8">
      <w:start w:val="1"/>
      <w:numFmt w:val="lowerLetter"/>
      <w:pStyle w:val="SPECText9"/>
      <w:lvlText w:val="(%9)"/>
      <w:lvlJc w:val="left"/>
      <w:pPr>
        <w:tabs>
          <w:tab w:val="num" w:pos="5760"/>
        </w:tabs>
        <w:ind w:left="5760" w:hanging="720"/>
      </w:pPr>
      <w:rPr>
        <w:rFonts w:hint="default"/>
      </w:rPr>
    </w:lvl>
  </w:abstractNum>
  <w:abstractNum w:abstractNumId="21">
    <w:nsid w:val="727F555A"/>
    <w:multiLevelType w:val="hybridMultilevel"/>
    <w:tmpl w:val="B8448CA6"/>
    <w:lvl w:ilvl="0" w:tplc="3A1A61EA">
      <w:start w:val="1"/>
      <w:numFmt w:val="decimal"/>
      <w:lvlText w:val="%1."/>
      <w:lvlJc w:val="left"/>
      <w:pPr>
        <w:tabs>
          <w:tab w:val="num" w:pos="2520"/>
        </w:tabs>
        <w:ind w:left="2520" w:hanging="360"/>
      </w:pPr>
      <w:rPr>
        <w:rFonts w:hint="default"/>
        <w:color w:val="auto"/>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nsid w:val="7DDB15EA"/>
    <w:multiLevelType w:val="singleLevel"/>
    <w:tmpl w:val="D79649D2"/>
    <w:lvl w:ilvl="0">
      <w:start w:val="1"/>
      <w:numFmt w:val="lowerLetter"/>
      <w:lvlText w:val="%1."/>
      <w:lvlJc w:val="left"/>
      <w:pPr>
        <w:tabs>
          <w:tab w:val="num" w:pos="1440"/>
        </w:tabs>
        <w:ind w:left="1440" w:hanging="720"/>
      </w:pPr>
      <w:rPr>
        <w:rFonts w:hint="default"/>
      </w:rPr>
    </w:lvl>
  </w:abstractNum>
  <w:num w:numId="1">
    <w:abstractNumId w:val="20"/>
  </w:num>
  <w:num w:numId="2">
    <w:abstractNumId w:val="20"/>
    <w:lvlOverride w:ilvl="0">
      <w:startOverride w:val="1"/>
    </w:lvlOverride>
    <w:lvlOverride w:ilvl="1">
      <w:startOverride w:val="1"/>
    </w:lvlOverride>
    <w:lvlOverride w:ilvl="2">
      <w:startOverride w:val="1"/>
    </w:lvlOverride>
  </w:num>
  <w:num w:numId="3">
    <w:abstractNumId w:val="14"/>
  </w:num>
  <w:num w:numId="4">
    <w:abstractNumId w:val="5"/>
  </w:num>
  <w:num w:numId="5">
    <w:abstractNumId w:val="1"/>
  </w:num>
  <w:num w:numId="6">
    <w:abstractNumId w:val="22"/>
  </w:num>
  <w:num w:numId="7">
    <w:abstractNumId w:val="20"/>
    <w:lvlOverride w:ilvl="0">
      <w:startOverride w:val="3"/>
    </w:lvlOverride>
    <w:lvlOverride w:ilvl="1">
      <w:startOverride w:val="1"/>
    </w:lvlOverride>
  </w:num>
  <w:num w:numId="8">
    <w:abstractNumId w:val="20"/>
    <w:lvlOverride w:ilvl="0">
      <w:startOverride w:val="1"/>
    </w:lvlOverride>
    <w:lvlOverride w:ilvl="1">
      <w:startOverride w:val="1"/>
    </w:lvlOverride>
  </w:num>
  <w:num w:numId="9">
    <w:abstractNumId w:val="6"/>
  </w:num>
  <w:num w:numId="10">
    <w:abstractNumId w:val="3"/>
  </w:num>
  <w:num w:numId="11">
    <w:abstractNumId w:val="9"/>
  </w:num>
  <w:num w:numId="12">
    <w:abstractNumId w:val="7"/>
  </w:num>
  <w:num w:numId="13">
    <w:abstractNumId w:val="0"/>
    <w:lvlOverride w:ilvl="0">
      <w:lvl w:ilvl="0">
        <w:start w:val="1"/>
        <w:numFmt w:val="decimal"/>
        <w:lvlText w:val="PART %1 "/>
        <w:lvlJc w:val="left"/>
      </w:lvl>
    </w:lvlOverride>
    <w:lvlOverride w:ilvl="1">
      <w:lvl w:ilvl="1">
        <w:start w:val="1"/>
        <w:numFmt w:val="decimal"/>
        <w:lvlText w:val="%1.%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4">
    <w:abstractNumId w:val="16"/>
  </w:num>
  <w:num w:numId="15">
    <w:abstractNumId w:val="12"/>
  </w:num>
  <w:num w:numId="16">
    <w:abstractNumId w:val="20"/>
  </w:num>
  <w:num w:numId="17">
    <w:abstractNumId w:val="20"/>
  </w:num>
  <w:num w:numId="18">
    <w:abstractNumId w:val="20"/>
  </w:num>
  <w:num w:numId="19">
    <w:abstractNumId w:val="4"/>
  </w:num>
  <w:num w:numId="20">
    <w:abstractNumId w:val="20"/>
    <w:lvlOverride w:ilvl="0">
      <w:startOverride w:val="1"/>
    </w:lvlOverride>
    <w:lvlOverride w:ilvl="1">
      <w:startOverride w:val="1"/>
    </w:lvlOverride>
    <w:lvlOverride w:ilvl="2">
      <w:startOverride w:val="3"/>
    </w:lvlOverride>
  </w:num>
  <w:num w:numId="21">
    <w:abstractNumId w:val="10"/>
  </w:num>
  <w:num w:numId="22">
    <w:abstractNumId w:val="20"/>
    <w:lvlOverride w:ilvl="0">
      <w:startOverride w:val="1"/>
    </w:lvlOverride>
    <w:lvlOverride w:ilvl="1">
      <w:startOverride w:val="1"/>
    </w:lvlOverride>
    <w:lvlOverride w:ilvl="2">
      <w:startOverride w:val="1"/>
    </w:lvlOverride>
    <w:lvlOverride w:ilvl="3">
      <w:startOverride w:val="9"/>
    </w:lvlOverride>
  </w:num>
  <w:num w:numId="23">
    <w:abstractNumId w:val="17"/>
  </w:num>
  <w:num w:numId="24">
    <w:abstractNumId w:val="11"/>
  </w:num>
  <w:num w:numId="25">
    <w:abstractNumId w:val="13"/>
  </w:num>
  <w:num w:numId="26">
    <w:abstractNumId w:val="18"/>
  </w:num>
  <w:num w:numId="27">
    <w:abstractNumId w:val="15"/>
  </w:num>
  <w:num w:numId="28">
    <w:abstractNumId w:val="21"/>
  </w:num>
  <w:num w:numId="29">
    <w:abstractNumId w:val="8"/>
  </w:num>
  <w:num w:numId="30">
    <w:abstractNumId w:val="19"/>
  </w:num>
  <w:num w:numId="31">
    <w:abstractNumId w:val="2"/>
  </w:num>
  <w:num w:numId="32">
    <w:abstractNumId w:val="20"/>
    <w:lvlOverride w:ilvl="0">
      <w:startOverride w:val="1"/>
    </w:lvlOverride>
    <w:lvlOverride w:ilvl="1">
      <w:startOverride w:val="11"/>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47"/>
    <w:rsid w:val="00001BE4"/>
    <w:rsid w:val="000044D4"/>
    <w:rsid w:val="0000780A"/>
    <w:rsid w:val="000230FF"/>
    <w:rsid w:val="000446ED"/>
    <w:rsid w:val="00094781"/>
    <w:rsid w:val="000A70FA"/>
    <w:rsid w:val="000C1C00"/>
    <w:rsid w:val="000D58F5"/>
    <w:rsid w:val="000E2CE1"/>
    <w:rsid w:val="000E776C"/>
    <w:rsid w:val="001056B2"/>
    <w:rsid w:val="001248A2"/>
    <w:rsid w:val="00126025"/>
    <w:rsid w:val="00134845"/>
    <w:rsid w:val="00162A3A"/>
    <w:rsid w:val="001718E6"/>
    <w:rsid w:val="00173577"/>
    <w:rsid w:val="00181781"/>
    <w:rsid w:val="001A20AA"/>
    <w:rsid w:val="001A6EB9"/>
    <w:rsid w:val="001C5987"/>
    <w:rsid w:val="001E41EE"/>
    <w:rsid w:val="001E4F90"/>
    <w:rsid w:val="001F2AA2"/>
    <w:rsid w:val="00203823"/>
    <w:rsid w:val="00207921"/>
    <w:rsid w:val="00211F28"/>
    <w:rsid w:val="002250C4"/>
    <w:rsid w:val="00232E7A"/>
    <w:rsid w:val="002348DB"/>
    <w:rsid w:val="00237B24"/>
    <w:rsid w:val="00252FC4"/>
    <w:rsid w:val="002C38D7"/>
    <w:rsid w:val="002C733E"/>
    <w:rsid w:val="002C7B8F"/>
    <w:rsid w:val="002D5D76"/>
    <w:rsid w:val="002E2B98"/>
    <w:rsid w:val="002F06EB"/>
    <w:rsid w:val="00304558"/>
    <w:rsid w:val="0030619B"/>
    <w:rsid w:val="00322EA1"/>
    <w:rsid w:val="00331488"/>
    <w:rsid w:val="00334552"/>
    <w:rsid w:val="00343508"/>
    <w:rsid w:val="00365A27"/>
    <w:rsid w:val="00381FBA"/>
    <w:rsid w:val="003B48BA"/>
    <w:rsid w:val="003C7B69"/>
    <w:rsid w:val="003D4724"/>
    <w:rsid w:val="003E0D55"/>
    <w:rsid w:val="003E4BD1"/>
    <w:rsid w:val="003F0947"/>
    <w:rsid w:val="00400298"/>
    <w:rsid w:val="00402753"/>
    <w:rsid w:val="0041365D"/>
    <w:rsid w:val="00414EA0"/>
    <w:rsid w:val="00421672"/>
    <w:rsid w:val="004233A9"/>
    <w:rsid w:val="00433321"/>
    <w:rsid w:val="004337EC"/>
    <w:rsid w:val="00442421"/>
    <w:rsid w:val="00446FE5"/>
    <w:rsid w:val="004506F0"/>
    <w:rsid w:val="00450C75"/>
    <w:rsid w:val="00465007"/>
    <w:rsid w:val="0047132C"/>
    <w:rsid w:val="004720C9"/>
    <w:rsid w:val="00495AA2"/>
    <w:rsid w:val="004B501F"/>
    <w:rsid w:val="004B5818"/>
    <w:rsid w:val="004D24FA"/>
    <w:rsid w:val="00506FBD"/>
    <w:rsid w:val="005159B8"/>
    <w:rsid w:val="00534A3F"/>
    <w:rsid w:val="00595F38"/>
    <w:rsid w:val="005D2239"/>
    <w:rsid w:val="005E3F40"/>
    <w:rsid w:val="005F25B1"/>
    <w:rsid w:val="005F2909"/>
    <w:rsid w:val="005F69D1"/>
    <w:rsid w:val="00637E66"/>
    <w:rsid w:val="00653D8E"/>
    <w:rsid w:val="006639A8"/>
    <w:rsid w:val="00667D20"/>
    <w:rsid w:val="00693D59"/>
    <w:rsid w:val="006A18E4"/>
    <w:rsid w:val="006A57C2"/>
    <w:rsid w:val="006B6C3B"/>
    <w:rsid w:val="006C0B1E"/>
    <w:rsid w:val="006C5AAA"/>
    <w:rsid w:val="006C5F8F"/>
    <w:rsid w:val="006C6DFB"/>
    <w:rsid w:val="006D1175"/>
    <w:rsid w:val="006F4321"/>
    <w:rsid w:val="007046A9"/>
    <w:rsid w:val="007078D2"/>
    <w:rsid w:val="00722195"/>
    <w:rsid w:val="0073480B"/>
    <w:rsid w:val="007539E3"/>
    <w:rsid w:val="007B515C"/>
    <w:rsid w:val="007C520E"/>
    <w:rsid w:val="007C5ECA"/>
    <w:rsid w:val="007C5F2C"/>
    <w:rsid w:val="007D0045"/>
    <w:rsid w:val="007E3C89"/>
    <w:rsid w:val="00817F27"/>
    <w:rsid w:val="00824CB0"/>
    <w:rsid w:val="00826E9F"/>
    <w:rsid w:val="00835FC3"/>
    <w:rsid w:val="00843851"/>
    <w:rsid w:val="008568C3"/>
    <w:rsid w:val="00856996"/>
    <w:rsid w:val="00857E6D"/>
    <w:rsid w:val="0087229C"/>
    <w:rsid w:val="008A2EC0"/>
    <w:rsid w:val="008A67ED"/>
    <w:rsid w:val="008E1A9B"/>
    <w:rsid w:val="008F124A"/>
    <w:rsid w:val="009174FB"/>
    <w:rsid w:val="00923817"/>
    <w:rsid w:val="00923F4A"/>
    <w:rsid w:val="00950749"/>
    <w:rsid w:val="009535D1"/>
    <w:rsid w:val="00955F6B"/>
    <w:rsid w:val="00956E0E"/>
    <w:rsid w:val="00963582"/>
    <w:rsid w:val="00963F6D"/>
    <w:rsid w:val="00975B3C"/>
    <w:rsid w:val="0098336A"/>
    <w:rsid w:val="00992056"/>
    <w:rsid w:val="009A6B72"/>
    <w:rsid w:val="009D74C4"/>
    <w:rsid w:val="009E3025"/>
    <w:rsid w:val="009E35BB"/>
    <w:rsid w:val="009F3D1A"/>
    <w:rsid w:val="00A16B2C"/>
    <w:rsid w:val="00A2182A"/>
    <w:rsid w:val="00A44095"/>
    <w:rsid w:val="00A52201"/>
    <w:rsid w:val="00A541F5"/>
    <w:rsid w:val="00A54E3C"/>
    <w:rsid w:val="00A73D8D"/>
    <w:rsid w:val="00A85109"/>
    <w:rsid w:val="00A90D9C"/>
    <w:rsid w:val="00A90F87"/>
    <w:rsid w:val="00A976B1"/>
    <w:rsid w:val="00AB0F23"/>
    <w:rsid w:val="00AB7542"/>
    <w:rsid w:val="00AE325C"/>
    <w:rsid w:val="00B17716"/>
    <w:rsid w:val="00B31B92"/>
    <w:rsid w:val="00B37487"/>
    <w:rsid w:val="00B45F40"/>
    <w:rsid w:val="00B653F5"/>
    <w:rsid w:val="00B6588A"/>
    <w:rsid w:val="00B71834"/>
    <w:rsid w:val="00B73EFA"/>
    <w:rsid w:val="00B74487"/>
    <w:rsid w:val="00B77617"/>
    <w:rsid w:val="00B8173F"/>
    <w:rsid w:val="00B86BBB"/>
    <w:rsid w:val="00B929AF"/>
    <w:rsid w:val="00BA22E1"/>
    <w:rsid w:val="00BA751D"/>
    <w:rsid w:val="00BB136A"/>
    <w:rsid w:val="00C0166C"/>
    <w:rsid w:val="00C07574"/>
    <w:rsid w:val="00C25241"/>
    <w:rsid w:val="00C25A5C"/>
    <w:rsid w:val="00C33F9B"/>
    <w:rsid w:val="00C60921"/>
    <w:rsid w:val="00C754AE"/>
    <w:rsid w:val="00C76935"/>
    <w:rsid w:val="00C77CFA"/>
    <w:rsid w:val="00C86856"/>
    <w:rsid w:val="00C91E7B"/>
    <w:rsid w:val="00C91EC3"/>
    <w:rsid w:val="00CA710B"/>
    <w:rsid w:val="00CD2CAE"/>
    <w:rsid w:val="00CE486B"/>
    <w:rsid w:val="00CE7006"/>
    <w:rsid w:val="00CF1439"/>
    <w:rsid w:val="00D04E14"/>
    <w:rsid w:val="00D164BA"/>
    <w:rsid w:val="00D3126C"/>
    <w:rsid w:val="00D53A73"/>
    <w:rsid w:val="00D61884"/>
    <w:rsid w:val="00DA5641"/>
    <w:rsid w:val="00DB1A24"/>
    <w:rsid w:val="00DB576A"/>
    <w:rsid w:val="00DB6705"/>
    <w:rsid w:val="00DD4BA3"/>
    <w:rsid w:val="00DD720D"/>
    <w:rsid w:val="00DE2B32"/>
    <w:rsid w:val="00E1171E"/>
    <w:rsid w:val="00E304AB"/>
    <w:rsid w:val="00E412C9"/>
    <w:rsid w:val="00E43212"/>
    <w:rsid w:val="00E51F5E"/>
    <w:rsid w:val="00E535D2"/>
    <w:rsid w:val="00E6214B"/>
    <w:rsid w:val="00EA4AD4"/>
    <w:rsid w:val="00EA76BA"/>
    <w:rsid w:val="00EB30A6"/>
    <w:rsid w:val="00EB32FB"/>
    <w:rsid w:val="00ED1050"/>
    <w:rsid w:val="00ED3251"/>
    <w:rsid w:val="00EE3B1F"/>
    <w:rsid w:val="00EE42E7"/>
    <w:rsid w:val="00F06232"/>
    <w:rsid w:val="00F0793A"/>
    <w:rsid w:val="00F1005A"/>
    <w:rsid w:val="00F34D01"/>
    <w:rsid w:val="00F3796E"/>
    <w:rsid w:val="00F44A65"/>
    <w:rsid w:val="00F45C73"/>
    <w:rsid w:val="00F51031"/>
    <w:rsid w:val="00F70E36"/>
    <w:rsid w:val="00FB286B"/>
    <w:rsid w:val="00FB451C"/>
    <w:rsid w:val="00FD372B"/>
    <w:rsid w:val="00FE1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both"/>
      <w:outlineLvl w:val="0"/>
    </w:pPr>
    <w:rPr>
      <w:rFonts w:ascii="Times New Roman" w:hAnsi="Times New Roman"/>
      <w:vanish/>
      <w:sz w:val="22"/>
    </w:rPr>
  </w:style>
  <w:style w:type="paragraph" w:styleId="Heading2">
    <w:name w:val="heading 2"/>
    <w:basedOn w:val="Normal"/>
    <w:next w:val="Normal"/>
    <w:qFormat/>
    <w:pPr>
      <w:keepNext/>
      <w:spacing w:before="240" w:after="120"/>
      <w:jc w:val="both"/>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SPECText9">
    <w:name w:val="SPECText[9]"/>
    <w:basedOn w:val="Normal"/>
    <w:pPr>
      <w:widowControl/>
      <w:numPr>
        <w:ilvl w:val="8"/>
        <w:numId w:val="18"/>
      </w:numPr>
      <w:outlineLvl w:val="8"/>
    </w:pPr>
    <w:rPr>
      <w:rFonts w:ascii="Times New Roman" w:hAnsi="Times New Roman"/>
      <w:sz w:val="22"/>
    </w:rPr>
  </w:style>
  <w:style w:type="paragraph" w:customStyle="1" w:styleId="SPECText1">
    <w:name w:val="SPECText[1]"/>
    <w:basedOn w:val="Normal"/>
    <w:pPr>
      <w:keepNext/>
      <w:widowControl/>
      <w:numPr>
        <w:numId w:val="18"/>
      </w:numPr>
      <w:spacing w:before="480"/>
      <w:outlineLvl w:val="0"/>
    </w:pPr>
    <w:rPr>
      <w:rFonts w:ascii="Times New Roman" w:hAnsi="Times New Roman"/>
      <w:sz w:val="22"/>
    </w:rPr>
  </w:style>
  <w:style w:type="paragraph" w:customStyle="1" w:styleId="SPECText2">
    <w:name w:val="SPECText[2]"/>
    <w:basedOn w:val="Normal"/>
    <w:pPr>
      <w:keepNext/>
      <w:widowControl/>
      <w:numPr>
        <w:ilvl w:val="1"/>
        <w:numId w:val="18"/>
      </w:numPr>
      <w:spacing w:before="240"/>
      <w:outlineLvl w:val="1"/>
    </w:pPr>
    <w:rPr>
      <w:rFonts w:ascii="Times New Roman" w:hAnsi="Times New Roman"/>
      <w:sz w:val="22"/>
    </w:rPr>
  </w:style>
  <w:style w:type="paragraph" w:customStyle="1" w:styleId="SPECText3">
    <w:name w:val="SPECText[3]"/>
    <w:basedOn w:val="Normal"/>
    <w:pPr>
      <w:widowControl/>
      <w:numPr>
        <w:ilvl w:val="2"/>
        <w:numId w:val="18"/>
      </w:numPr>
      <w:spacing w:before="240"/>
      <w:outlineLvl w:val="2"/>
    </w:pPr>
    <w:rPr>
      <w:rFonts w:ascii="Times New Roman" w:hAnsi="Times New Roman"/>
      <w:sz w:val="22"/>
    </w:rPr>
  </w:style>
  <w:style w:type="paragraph" w:customStyle="1" w:styleId="SPECText4">
    <w:name w:val="SPECText[4]"/>
    <w:basedOn w:val="Normal"/>
    <w:pPr>
      <w:widowControl/>
      <w:numPr>
        <w:ilvl w:val="3"/>
        <w:numId w:val="18"/>
      </w:numPr>
      <w:outlineLvl w:val="3"/>
    </w:pPr>
    <w:rPr>
      <w:rFonts w:ascii="Times New Roman" w:hAnsi="Times New Roman"/>
      <w:sz w:val="22"/>
    </w:rPr>
  </w:style>
  <w:style w:type="paragraph" w:customStyle="1" w:styleId="SPECText5">
    <w:name w:val="SPECText[5]"/>
    <w:basedOn w:val="Normal"/>
    <w:pPr>
      <w:widowControl/>
      <w:numPr>
        <w:ilvl w:val="4"/>
        <w:numId w:val="18"/>
      </w:numPr>
      <w:outlineLvl w:val="4"/>
    </w:pPr>
    <w:rPr>
      <w:rFonts w:ascii="Times New Roman" w:hAnsi="Times New Roman"/>
      <w:sz w:val="22"/>
    </w:rPr>
  </w:style>
  <w:style w:type="paragraph" w:customStyle="1" w:styleId="SPECText6">
    <w:name w:val="SPECText[6]"/>
    <w:basedOn w:val="Normal"/>
    <w:pPr>
      <w:widowControl/>
      <w:numPr>
        <w:ilvl w:val="5"/>
        <w:numId w:val="18"/>
      </w:numPr>
      <w:outlineLvl w:val="5"/>
    </w:pPr>
    <w:rPr>
      <w:rFonts w:ascii="Times New Roman" w:hAnsi="Times New Roman"/>
      <w:sz w:val="22"/>
    </w:rPr>
  </w:style>
  <w:style w:type="paragraph" w:customStyle="1" w:styleId="SPECText7">
    <w:name w:val="SPECText[7]"/>
    <w:basedOn w:val="Normal"/>
    <w:pPr>
      <w:widowControl/>
      <w:numPr>
        <w:ilvl w:val="6"/>
        <w:numId w:val="18"/>
      </w:numPr>
      <w:outlineLvl w:val="6"/>
    </w:pPr>
    <w:rPr>
      <w:rFonts w:ascii="Times New Roman" w:hAnsi="Times New Roman"/>
      <w:sz w:val="22"/>
    </w:rPr>
  </w:style>
  <w:style w:type="paragraph" w:customStyle="1" w:styleId="SPECText8">
    <w:name w:val="SPECText[8]"/>
    <w:basedOn w:val="Normal"/>
    <w:pPr>
      <w:widowControl/>
      <w:numPr>
        <w:ilvl w:val="7"/>
        <w:numId w:val="18"/>
      </w:numPr>
      <w:outlineLvl w:val="7"/>
    </w:pPr>
    <w:rPr>
      <w:rFonts w:ascii="Times New Roman" w:hAnsi="Times New Roman"/>
      <w:sz w:val="22"/>
    </w:rPr>
  </w:style>
  <w:style w:type="paragraph" w:customStyle="1" w:styleId="STSectEnd">
    <w:name w:val="STSectEnd"/>
    <w:basedOn w:val="Normal"/>
    <w:next w:val="Normal"/>
    <w:pPr>
      <w:spacing w:before="480"/>
      <w:jc w:val="center"/>
    </w:pPr>
    <w:rPr>
      <w:rFonts w:ascii="Times New Roman" w:hAnsi="Times New Roman"/>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pPr>
    <w:rPr>
      <w:rFonts w:ascii="Times New Roman" w:hAnsi="Times New Roman"/>
      <w:color w:val="008000"/>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rFonts w:ascii="Humanst521 Lt BT" w:hAnsi="Humanst521 Lt BT"/>
      <w:sz w:val="24"/>
    </w:rPr>
  </w:style>
  <w:style w:type="paragraph" w:styleId="BodyTextIndent">
    <w:name w:val="Body Text Indent"/>
    <w:basedOn w:val="Normal"/>
    <w:semiHidden/>
    <w:pPr>
      <w:ind w:left="2160" w:hanging="720"/>
      <w:jc w:val="both"/>
    </w:pPr>
    <w:rPr>
      <w:rFonts w:ascii="Times New Roman" w:hAnsi="Times New Roman"/>
      <w:color w:val="FF0000"/>
      <w:sz w:val="22"/>
    </w:rPr>
  </w:style>
  <w:style w:type="paragraph" w:styleId="BodyText3">
    <w:name w:val="Body Text 3"/>
    <w:basedOn w:val="Normal"/>
    <w:link w:val="BodyText3Char"/>
    <w:uiPriority w:val="99"/>
    <w:semiHidden/>
    <w:unhideWhenUsed/>
    <w:rsid w:val="009E3025"/>
    <w:pPr>
      <w:spacing w:after="120"/>
    </w:pPr>
    <w:rPr>
      <w:sz w:val="16"/>
      <w:szCs w:val="16"/>
    </w:rPr>
  </w:style>
  <w:style w:type="character" w:customStyle="1" w:styleId="BodyText3Char">
    <w:name w:val="Body Text 3 Char"/>
    <w:link w:val="BodyText3"/>
    <w:uiPriority w:val="99"/>
    <w:semiHidden/>
    <w:rsid w:val="009E3025"/>
    <w:rPr>
      <w:rFonts w:ascii="CG Times" w:hAnsi="CG Times"/>
      <w:snapToGrid w:val="0"/>
      <w:sz w:val="16"/>
      <w:szCs w:val="16"/>
    </w:rPr>
  </w:style>
  <w:style w:type="paragraph" w:styleId="ListParagraph">
    <w:name w:val="List Paragraph"/>
    <w:basedOn w:val="Normal"/>
    <w:uiPriority w:val="34"/>
    <w:qFormat/>
    <w:rsid w:val="009E3025"/>
    <w:pPr>
      <w:ind w:left="720"/>
    </w:pPr>
  </w:style>
  <w:style w:type="paragraph" w:styleId="BalloonText">
    <w:name w:val="Balloon Text"/>
    <w:basedOn w:val="Normal"/>
    <w:link w:val="BalloonTextChar"/>
    <w:uiPriority w:val="99"/>
    <w:semiHidden/>
    <w:unhideWhenUsed/>
    <w:rsid w:val="00992056"/>
    <w:rPr>
      <w:rFonts w:ascii="Tahoma" w:hAnsi="Tahoma" w:cs="Tahoma"/>
      <w:sz w:val="16"/>
      <w:szCs w:val="16"/>
    </w:rPr>
  </w:style>
  <w:style w:type="character" w:customStyle="1" w:styleId="BalloonTextChar">
    <w:name w:val="Balloon Text Char"/>
    <w:link w:val="BalloonText"/>
    <w:uiPriority w:val="99"/>
    <w:semiHidden/>
    <w:rsid w:val="00992056"/>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both"/>
      <w:outlineLvl w:val="0"/>
    </w:pPr>
    <w:rPr>
      <w:rFonts w:ascii="Times New Roman" w:hAnsi="Times New Roman"/>
      <w:vanish/>
      <w:sz w:val="22"/>
    </w:rPr>
  </w:style>
  <w:style w:type="paragraph" w:styleId="Heading2">
    <w:name w:val="heading 2"/>
    <w:basedOn w:val="Normal"/>
    <w:next w:val="Normal"/>
    <w:qFormat/>
    <w:pPr>
      <w:keepNext/>
      <w:spacing w:before="240" w:after="120"/>
      <w:jc w:val="both"/>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SPECText9">
    <w:name w:val="SPECText[9]"/>
    <w:basedOn w:val="Normal"/>
    <w:pPr>
      <w:widowControl/>
      <w:numPr>
        <w:ilvl w:val="8"/>
        <w:numId w:val="18"/>
      </w:numPr>
      <w:outlineLvl w:val="8"/>
    </w:pPr>
    <w:rPr>
      <w:rFonts w:ascii="Times New Roman" w:hAnsi="Times New Roman"/>
      <w:sz w:val="22"/>
    </w:rPr>
  </w:style>
  <w:style w:type="paragraph" w:customStyle="1" w:styleId="SPECText1">
    <w:name w:val="SPECText[1]"/>
    <w:basedOn w:val="Normal"/>
    <w:pPr>
      <w:keepNext/>
      <w:widowControl/>
      <w:numPr>
        <w:numId w:val="18"/>
      </w:numPr>
      <w:spacing w:before="480"/>
      <w:outlineLvl w:val="0"/>
    </w:pPr>
    <w:rPr>
      <w:rFonts w:ascii="Times New Roman" w:hAnsi="Times New Roman"/>
      <w:sz w:val="22"/>
    </w:rPr>
  </w:style>
  <w:style w:type="paragraph" w:customStyle="1" w:styleId="SPECText2">
    <w:name w:val="SPECText[2]"/>
    <w:basedOn w:val="Normal"/>
    <w:pPr>
      <w:keepNext/>
      <w:widowControl/>
      <w:numPr>
        <w:ilvl w:val="1"/>
        <w:numId w:val="18"/>
      </w:numPr>
      <w:spacing w:before="240"/>
      <w:outlineLvl w:val="1"/>
    </w:pPr>
    <w:rPr>
      <w:rFonts w:ascii="Times New Roman" w:hAnsi="Times New Roman"/>
      <w:sz w:val="22"/>
    </w:rPr>
  </w:style>
  <w:style w:type="paragraph" w:customStyle="1" w:styleId="SPECText3">
    <w:name w:val="SPECText[3]"/>
    <w:basedOn w:val="Normal"/>
    <w:pPr>
      <w:widowControl/>
      <w:numPr>
        <w:ilvl w:val="2"/>
        <w:numId w:val="18"/>
      </w:numPr>
      <w:spacing w:before="240"/>
      <w:outlineLvl w:val="2"/>
    </w:pPr>
    <w:rPr>
      <w:rFonts w:ascii="Times New Roman" w:hAnsi="Times New Roman"/>
      <w:sz w:val="22"/>
    </w:rPr>
  </w:style>
  <w:style w:type="paragraph" w:customStyle="1" w:styleId="SPECText4">
    <w:name w:val="SPECText[4]"/>
    <w:basedOn w:val="Normal"/>
    <w:pPr>
      <w:widowControl/>
      <w:numPr>
        <w:ilvl w:val="3"/>
        <w:numId w:val="18"/>
      </w:numPr>
      <w:outlineLvl w:val="3"/>
    </w:pPr>
    <w:rPr>
      <w:rFonts w:ascii="Times New Roman" w:hAnsi="Times New Roman"/>
      <w:sz w:val="22"/>
    </w:rPr>
  </w:style>
  <w:style w:type="paragraph" w:customStyle="1" w:styleId="SPECText5">
    <w:name w:val="SPECText[5]"/>
    <w:basedOn w:val="Normal"/>
    <w:pPr>
      <w:widowControl/>
      <w:numPr>
        <w:ilvl w:val="4"/>
        <w:numId w:val="18"/>
      </w:numPr>
      <w:outlineLvl w:val="4"/>
    </w:pPr>
    <w:rPr>
      <w:rFonts w:ascii="Times New Roman" w:hAnsi="Times New Roman"/>
      <w:sz w:val="22"/>
    </w:rPr>
  </w:style>
  <w:style w:type="paragraph" w:customStyle="1" w:styleId="SPECText6">
    <w:name w:val="SPECText[6]"/>
    <w:basedOn w:val="Normal"/>
    <w:pPr>
      <w:widowControl/>
      <w:numPr>
        <w:ilvl w:val="5"/>
        <w:numId w:val="18"/>
      </w:numPr>
      <w:outlineLvl w:val="5"/>
    </w:pPr>
    <w:rPr>
      <w:rFonts w:ascii="Times New Roman" w:hAnsi="Times New Roman"/>
      <w:sz w:val="22"/>
    </w:rPr>
  </w:style>
  <w:style w:type="paragraph" w:customStyle="1" w:styleId="SPECText7">
    <w:name w:val="SPECText[7]"/>
    <w:basedOn w:val="Normal"/>
    <w:pPr>
      <w:widowControl/>
      <w:numPr>
        <w:ilvl w:val="6"/>
        <w:numId w:val="18"/>
      </w:numPr>
      <w:outlineLvl w:val="6"/>
    </w:pPr>
    <w:rPr>
      <w:rFonts w:ascii="Times New Roman" w:hAnsi="Times New Roman"/>
      <w:sz w:val="22"/>
    </w:rPr>
  </w:style>
  <w:style w:type="paragraph" w:customStyle="1" w:styleId="SPECText8">
    <w:name w:val="SPECText[8]"/>
    <w:basedOn w:val="Normal"/>
    <w:pPr>
      <w:widowControl/>
      <w:numPr>
        <w:ilvl w:val="7"/>
        <w:numId w:val="18"/>
      </w:numPr>
      <w:outlineLvl w:val="7"/>
    </w:pPr>
    <w:rPr>
      <w:rFonts w:ascii="Times New Roman" w:hAnsi="Times New Roman"/>
      <w:sz w:val="22"/>
    </w:rPr>
  </w:style>
  <w:style w:type="paragraph" w:customStyle="1" w:styleId="STSectEnd">
    <w:name w:val="STSectEnd"/>
    <w:basedOn w:val="Normal"/>
    <w:next w:val="Normal"/>
    <w:pPr>
      <w:spacing w:before="480"/>
      <w:jc w:val="center"/>
    </w:pPr>
    <w:rPr>
      <w:rFonts w:ascii="Times New Roman" w:hAnsi="Times New Roman"/>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pPr>
    <w:rPr>
      <w:rFonts w:ascii="Times New Roman" w:hAnsi="Times New Roman"/>
      <w:color w:val="008000"/>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rFonts w:ascii="Humanst521 Lt BT" w:hAnsi="Humanst521 Lt BT"/>
      <w:sz w:val="24"/>
    </w:rPr>
  </w:style>
  <w:style w:type="paragraph" w:styleId="BodyTextIndent">
    <w:name w:val="Body Text Indent"/>
    <w:basedOn w:val="Normal"/>
    <w:semiHidden/>
    <w:pPr>
      <w:ind w:left="2160" w:hanging="720"/>
      <w:jc w:val="both"/>
    </w:pPr>
    <w:rPr>
      <w:rFonts w:ascii="Times New Roman" w:hAnsi="Times New Roman"/>
      <w:color w:val="FF0000"/>
      <w:sz w:val="22"/>
    </w:rPr>
  </w:style>
  <w:style w:type="paragraph" w:styleId="BodyText3">
    <w:name w:val="Body Text 3"/>
    <w:basedOn w:val="Normal"/>
    <w:link w:val="BodyText3Char"/>
    <w:uiPriority w:val="99"/>
    <w:semiHidden/>
    <w:unhideWhenUsed/>
    <w:rsid w:val="009E3025"/>
    <w:pPr>
      <w:spacing w:after="120"/>
    </w:pPr>
    <w:rPr>
      <w:sz w:val="16"/>
      <w:szCs w:val="16"/>
    </w:rPr>
  </w:style>
  <w:style w:type="character" w:customStyle="1" w:styleId="BodyText3Char">
    <w:name w:val="Body Text 3 Char"/>
    <w:link w:val="BodyText3"/>
    <w:uiPriority w:val="99"/>
    <w:semiHidden/>
    <w:rsid w:val="009E3025"/>
    <w:rPr>
      <w:rFonts w:ascii="CG Times" w:hAnsi="CG Times"/>
      <w:snapToGrid w:val="0"/>
      <w:sz w:val="16"/>
      <w:szCs w:val="16"/>
    </w:rPr>
  </w:style>
  <w:style w:type="paragraph" w:styleId="ListParagraph">
    <w:name w:val="List Paragraph"/>
    <w:basedOn w:val="Normal"/>
    <w:uiPriority w:val="34"/>
    <w:qFormat/>
    <w:rsid w:val="009E3025"/>
    <w:pPr>
      <w:ind w:left="720"/>
    </w:pPr>
  </w:style>
  <w:style w:type="paragraph" w:styleId="BalloonText">
    <w:name w:val="Balloon Text"/>
    <w:basedOn w:val="Normal"/>
    <w:link w:val="BalloonTextChar"/>
    <w:uiPriority w:val="99"/>
    <w:semiHidden/>
    <w:unhideWhenUsed/>
    <w:rsid w:val="00992056"/>
    <w:rPr>
      <w:rFonts w:ascii="Tahoma" w:hAnsi="Tahoma" w:cs="Tahoma"/>
      <w:sz w:val="16"/>
      <w:szCs w:val="16"/>
    </w:rPr>
  </w:style>
  <w:style w:type="character" w:customStyle="1" w:styleId="BalloonTextChar">
    <w:name w:val="Balloon Text Char"/>
    <w:link w:val="BalloonText"/>
    <w:uiPriority w:val="99"/>
    <w:semiHidden/>
    <w:rsid w:val="00992056"/>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1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3105</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PART 1</vt:lpstr>
    </vt:vector>
  </TitlesOfParts>
  <Company>C&amp;S ENGINEERS INC</Company>
  <LinksUpToDate>false</LinksUpToDate>
  <CharactersWithSpaces>19990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AT372</dc:creator>
  <cp:lastModifiedBy>Joyce Vino</cp:lastModifiedBy>
  <cp:revision>2</cp:revision>
  <cp:lastPrinted>2014-05-15T17:10:00Z</cp:lastPrinted>
  <dcterms:created xsi:type="dcterms:W3CDTF">2018-06-14T12:27:00Z</dcterms:created>
  <dcterms:modified xsi:type="dcterms:W3CDTF">2018-06-14T12:27:00Z</dcterms:modified>
</cp:coreProperties>
</file>